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A70" w:rsidRPr="00830B9B" w:rsidRDefault="002E5F99" w:rsidP="001713A7">
      <w:pPr>
        <w:spacing w:after="0" w:line="240" w:lineRule="auto"/>
        <w:jc w:val="center"/>
        <w:outlineLvl w:val="0"/>
        <w:rPr>
          <w:rFonts w:ascii="Garamond" w:hAnsi="Garamond"/>
          <w:b/>
          <w:sz w:val="24"/>
          <w:szCs w:val="24"/>
        </w:rPr>
      </w:pPr>
      <w:r w:rsidRPr="00830B9B">
        <w:rPr>
          <w:rFonts w:ascii="Garamond" w:hAnsi="Garamond"/>
          <w:b/>
          <w:sz w:val="24"/>
          <w:szCs w:val="24"/>
        </w:rPr>
        <w:t>Kunmadaras Nagyközség</w:t>
      </w:r>
      <w:r w:rsidR="003C0A70" w:rsidRPr="00830B9B">
        <w:rPr>
          <w:rFonts w:ascii="Garamond" w:hAnsi="Garamond"/>
          <w:b/>
          <w:sz w:val="24"/>
          <w:szCs w:val="24"/>
        </w:rPr>
        <w:t xml:space="preserve"> Önkormányzata Képviselő-testületének</w:t>
      </w:r>
    </w:p>
    <w:p w:rsidR="003C0A70" w:rsidRPr="00830B9B" w:rsidRDefault="003C0A70" w:rsidP="001713A7">
      <w:pPr>
        <w:spacing w:after="0" w:line="240" w:lineRule="auto"/>
        <w:jc w:val="center"/>
        <w:outlineLvl w:val="0"/>
        <w:rPr>
          <w:rFonts w:ascii="Garamond" w:hAnsi="Garamond"/>
          <w:b/>
          <w:sz w:val="24"/>
          <w:szCs w:val="24"/>
        </w:rPr>
      </w:pPr>
    </w:p>
    <w:p w:rsidR="003C0A70" w:rsidRPr="00233679" w:rsidRDefault="00233679" w:rsidP="001713A7">
      <w:pPr>
        <w:spacing w:after="0" w:line="240" w:lineRule="auto"/>
        <w:jc w:val="center"/>
        <w:outlineLvl w:val="0"/>
        <w:rPr>
          <w:rFonts w:ascii="Garamond" w:hAnsi="Garamond"/>
          <w:b/>
          <w:sz w:val="24"/>
          <w:szCs w:val="24"/>
        </w:rPr>
      </w:pPr>
      <w:r>
        <w:rPr>
          <w:rFonts w:ascii="Garamond" w:hAnsi="Garamond"/>
          <w:b/>
          <w:sz w:val="24"/>
          <w:szCs w:val="24"/>
        </w:rPr>
        <w:t>6</w:t>
      </w:r>
      <w:r w:rsidR="002E5F99" w:rsidRPr="00233679">
        <w:rPr>
          <w:rFonts w:ascii="Garamond" w:hAnsi="Garamond"/>
          <w:b/>
          <w:sz w:val="24"/>
          <w:szCs w:val="24"/>
        </w:rPr>
        <w:t>/2018</w:t>
      </w:r>
      <w:r w:rsidR="003C0A70" w:rsidRPr="00233679">
        <w:rPr>
          <w:rFonts w:ascii="Garamond" w:hAnsi="Garamond"/>
          <w:b/>
          <w:sz w:val="24"/>
          <w:szCs w:val="24"/>
        </w:rPr>
        <w:t>.(</w:t>
      </w:r>
      <w:r>
        <w:rPr>
          <w:rFonts w:ascii="Garamond" w:hAnsi="Garamond"/>
          <w:b/>
          <w:sz w:val="24"/>
          <w:szCs w:val="24"/>
        </w:rPr>
        <w:t>III.01.</w:t>
      </w:r>
      <w:r w:rsidR="003C0A70" w:rsidRPr="00233679">
        <w:rPr>
          <w:rFonts w:ascii="Garamond" w:hAnsi="Garamond"/>
          <w:b/>
          <w:sz w:val="24"/>
          <w:szCs w:val="24"/>
        </w:rPr>
        <w:t>) önkormányzati rendelete</w:t>
      </w:r>
    </w:p>
    <w:p w:rsidR="003C0A70" w:rsidRPr="00830B9B" w:rsidRDefault="002E5F99" w:rsidP="001713A7">
      <w:pPr>
        <w:spacing w:after="0" w:line="240" w:lineRule="auto"/>
        <w:jc w:val="center"/>
        <w:outlineLvl w:val="0"/>
        <w:rPr>
          <w:rFonts w:ascii="Garamond" w:hAnsi="Garamond"/>
          <w:b/>
          <w:sz w:val="24"/>
          <w:szCs w:val="24"/>
        </w:rPr>
      </w:pPr>
      <w:r w:rsidRPr="00830B9B">
        <w:rPr>
          <w:rFonts w:ascii="Garamond" w:hAnsi="Garamond"/>
          <w:b/>
          <w:sz w:val="24"/>
          <w:szCs w:val="24"/>
        </w:rPr>
        <w:t>Kunmadaras Nagyközség</w:t>
      </w:r>
      <w:r w:rsidR="003C0A70" w:rsidRPr="00830B9B">
        <w:rPr>
          <w:rFonts w:ascii="Garamond" w:hAnsi="Garamond"/>
          <w:b/>
          <w:sz w:val="24"/>
          <w:szCs w:val="24"/>
        </w:rPr>
        <w:t xml:space="preserve"> településképének védelméről</w:t>
      </w:r>
    </w:p>
    <w:p w:rsidR="003C0A70" w:rsidRPr="00830B9B" w:rsidRDefault="003C0A70" w:rsidP="00FF4D29">
      <w:pPr>
        <w:spacing w:after="0" w:line="240" w:lineRule="auto"/>
        <w:rPr>
          <w:rFonts w:ascii="Garamond" w:hAnsi="Garamond"/>
          <w:sz w:val="24"/>
          <w:szCs w:val="24"/>
          <w:lang w:eastAsia="hu-HU"/>
        </w:rPr>
      </w:pPr>
    </w:p>
    <w:p w:rsidR="003C0A70" w:rsidRPr="00830B9B" w:rsidRDefault="00E67CAE" w:rsidP="005F0269">
      <w:pPr>
        <w:jc w:val="both"/>
        <w:rPr>
          <w:rFonts w:ascii="Garamond" w:hAnsi="Garamond"/>
          <w:sz w:val="24"/>
          <w:szCs w:val="24"/>
        </w:rPr>
      </w:pPr>
      <w:r w:rsidRPr="00830B9B">
        <w:rPr>
          <w:rFonts w:ascii="Garamond" w:hAnsi="Garamond"/>
          <w:sz w:val="24"/>
          <w:szCs w:val="24"/>
        </w:rPr>
        <w:t>Kunmadaras Nagyközség</w:t>
      </w:r>
      <w:r w:rsidR="003C0A70" w:rsidRPr="00830B9B">
        <w:rPr>
          <w:rFonts w:ascii="Garamond" w:hAnsi="Garamond"/>
          <w:sz w:val="24"/>
          <w:szCs w:val="24"/>
        </w:rPr>
        <w:t xml:space="preserve"> Önkormányzatának Képviselő- testülete Magya</w:t>
      </w:r>
      <w:r w:rsidR="00B55927" w:rsidRPr="00830B9B">
        <w:rPr>
          <w:rFonts w:ascii="Garamond" w:hAnsi="Garamond"/>
          <w:sz w:val="24"/>
          <w:szCs w:val="24"/>
        </w:rPr>
        <w:t>rország Alaptörvénye 32. cikk (2</w:t>
      </w:r>
      <w:r w:rsidR="003C0A70" w:rsidRPr="00830B9B">
        <w:rPr>
          <w:rFonts w:ascii="Garamond" w:hAnsi="Garamond"/>
          <w:sz w:val="24"/>
          <w:szCs w:val="24"/>
        </w:rPr>
        <w:t>)</w:t>
      </w:r>
      <w:r w:rsidR="00B55927" w:rsidRPr="00830B9B">
        <w:rPr>
          <w:rFonts w:ascii="Garamond" w:hAnsi="Garamond"/>
          <w:sz w:val="24"/>
          <w:szCs w:val="24"/>
        </w:rPr>
        <w:t xml:space="preserve"> bekezdésében</w:t>
      </w:r>
      <w:r w:rsidR="003C0A70" w:rsidRPr="00830B9B">
        <w:rPr>
          <w:rFonts w:ascii="Garamond" w:hAnsi="Garamond"/>
          <w:sz w:val="24"/>
          <w:szCs w:val="24"/>
        </w:rPr>
        <w:t xml:space="preserve">, </w:t>
      </w:r>
      <w:r w:rsidR="00B55927" w:rsidRPr="00830B9B">
        <w:rPr>
          <w:rFonts w:ascii="Garamond" w:hAnsi="Garamond"/>
          <w:sz w:val="24"/>
          <w:szCs w:val="24"/>
        </w:rPr>
        <w:t>az épített környezet alakításáról és védelméről szóló 1997. évi LXXVIII. törvény 6/</w:t>
      </w:r>
      <w:proofErr w:type="gramStart"/>
      <w:r w:rsidR="00B55927" w:rsidRPr="00830B9B">
        <w:rPr>
          <w:rFonts w:ascii="Garamond" w:hAnsi="Garamond"/>
          <w:sz w:val="24"/>
          <w:szCs w:val="24"/>
        </w:rPr>
        <w:t>A</w:t>
      </w:r>
      <w:proofErr w:type="gramEnd"/>
      <w:r w:rsidR="00B55927" w:rsidRPr="00830B9B">
        <w:rPr>
          <w:rFonts w:ascii="Garamond" w:hAnsi="Garamond"/>
          <w:sz w:val="24"/>
          <w:szCs w:val="24"/>
        </w:rPr>
        <w:t xml:space="preserve">§ </w:t>
      </w:r>
      <w:proofErr w:type="spellStart"/>
      <w:r w:rsidR="00B55927" w:rsidRPr="00830B9B">
        <w:rPr>
          <w:rFonts w:ascii="Garamond" w:hAnsi="Garamond"/>
          <w:sz w:val="24"/>
          <w:szCs w:val="24"/>
        </w:rPr>
        <w:t>-ában</w:t>
      </w:r>
      <w:proofErr w:type="spellEnd"/>
      <w:r w:rsidR="00B55927" w:rsidRPr="00830B9B">
        <w:rPr>
          <w:rFonts w:ascii="Garamond" w:hAnsi="Garamond"/>
          <w:sz w:val="24"/>
          <w:szCs w:val="24"/>
        </w:rPr>
        <w:t>, a településkép védelméről szóló 2016. évi LXXIV. törvény 12.§ (2) bekezdésében kapott felhatalmazás alapján, Magyarország Alaptörvénye 32. cikk (1) bekezdés a) pontjában,</w:t>
      </w:r>
      <w:r w:rsidR="003C0A70" w:rsidRPr="00830B9B">
        <w:rPr>
          <w:rFonts w:ascii="Garamond" w:hAnsi="Garamond"/>
          <w:sz w:val="24"/>
          <w:szCs w:val="24"/>
        </w:rPr>
        <w:t xml:space="preserve"> Magyarország helyi önkormányzatairól szóló 2011. évi CLXXXIX</w:t>
      </w:r>
      <w:r w:rsidR="00B55927" w:rsidRPr="00830B9B">
        <w:rPr>
          <w:rFonts w:ascii="Garamond" w:hAnsi="Garamond"/>
          <w:sz w:val="24"/>
          <w:szCs w:val="24"/>
        </w:rPr>
        <w:t xml:space="preserve">. törvény 13. § (1) bekezdés 1) pontjában, </w:t>
      </w:r>
      <w:r w:rsidR="003C0A70" w:rsidRPr="00830B9B">
        <w:rPr>
          <w:rFonts w:ascii="Garamond" w:hAnsi="Garamond"/>
          <w:sz w:val="24"/>
          <w:szCs w:val="24"/>
        </w:rPr>
        <w:t xml:space="preserve">a településkép védelméről </w:t>
      </w:r>
      <w:r w:rsidR="006561DB" w:rsidRPr="00830B9B">
        <w:rPr>
          <w:rFonts w:ascii="Garamond" w:hAnsi="Garamond"/>
          <w:sz w:val="24"/>
          <w:szCs w:val="24"/>
        </w:rPr>
        <w:t xml:space="preserve">szóló 2016. évi LXXIV. törvény </w:t>
      </w:r>
      <w:r w:rsidR="00B55927" w:rsidRPr="00830B9B">
        <w:rPr>
          <w:rFonts w:ascii="Garamond" w:hAnsi="Garamond"/>
          <w:sz w:val="24"/>
          <w:szCs w:val="24"/>
        </w:rPr>
        <w:t>2. § (2) bekezdésében meghatározott feladatkörében eljárva</w:t>
      </w:r>
      <w:r w:rsidR="003C0A70" w:rsidRPr="00830B9B">
        <w:rPr>
          <w:rFonts w:ascii="Garamond" w:hAnsi="Garamond"/>
          <w:sz w:val="24"/>
          <w:szCs w:val="24"/>
        </w:rPr>
        <w:t xml:space="preserve">, a településfejlesztési koncepcióról, az integrált településfejlesztési stratégiáról és a településrendezési eszközökről, valamint egyes településrendezési sajátos jogintézményekről szóló 314/2012. (XI.8.) Kormányrendelet </w:t>
      </w:r>
      <w:r w:rsidR="00B55927" w:rsidRPr="00830B9B">
        <w:rPr>
          <w:rFonts w:ascii="Garamond" w:hAnsi="Garamond"/>
          <w:sz w:val="24"/>
          <w:szCs w:val="24"/>
        </w:rPr>
        <w:t xml:space="preserve">28.§ (1) bekezdés szerinti partnerségi egyeztetéssel, a településfejlesztési koncepcióról, az integrált településfejlesztési stratégiáról és a településrendezési eszközökről, valamint egyes településrendezési sajátos jogintézményekről szóló 314/2012. (XI.8.) Kormányrendelet </w:t>
      </w:r>
      <w:r w:rsidR="003C0A70" w:rsidRPr="00830B9B">
        <w:rPr>
          <w:rFonts w:ascii="Garamond" w:hAnsi="Garamond"/>
          <w:sz w:val="24"/>
          <w:szCs w:val="24"/>
        </w:rPr>
        <w:t>43/</w:t>
      </w:r>
      <w:proofErr w:type="gramStart"/>
      <w:r w:rsidR="003C0A70" w:rsidRPr="00830B9B">
        <w:rPr>
          <w:rFonts w:ascii="Garamond" w:hAnsi="Garamond"/>
          <w:sz w:val="24"/>
          <w:szCs w:val="24"/>
        </w:rPr>
        <w:t>A</w:t>
      </w:r>
      <w:proofErr w:type="gramEnd"/>
      <w:r w:rsidR="003C0A70" w:rsidRPr="00830B9B">
        <w:rPr>
          <w:rFonts w:ascii="Garamond" w:hAnsi="Garamond"/>
          <w:sz w:val="24"/>
          <w:szCs w:val="24"/>
        </w:rPr>
        <w:t xml:space="preserve"> §</w:t>
      </w:r>
      <w:r w:rsidR="006561DB" w:rsidRPr="00830B9B">
        <w:rPr>
          <w:rFonts w:ascii="Garamond" w:hAnsi="Garamond"/>
          <w:sz w:val="24"/>
          <w:szCs w:val="24"/>
        </w:rPr>
        <w:t xml:space="preserve"> (6) bekezdés c) pontj</w:t>
      </w:r>
      <w:r w:rsidR="003C0A70" w:rsidRPr="00830B9B">
        <w:rPr>
          <w:rFonts w:ascii="Garamond" w:hAnsi="Garamond"/>
          <w:sz w:val="24"/>
          <w:szCs w:val="24"/>
        </w:rPr>
        <w:t>ában biztosított véleményezési jogkörében eljáró</w:t>
      </w:r>
    </w:p>
    <w:p w:rsidR="003C0A70" w:rsidRPr="00830B9B" w:rsidRDefault="003C0A70" w:rsidP="005F0269">
      <w:pPr>
        <w:pStyle w:val="Listaszerbekezds"/>
        <w:numPr>
          <w:ilvl w:val="0"/>
          <w:numId w:val="1"/>
        </w:numPr>
        <w:spacing w:before="120" w:after="120" w:line="240" w:lineRule="auto"/>
        <w:jc w:val="both"/>
        <w:rPr>
          <w:rFonts w:ascii="Garamond" w:hAnsi="Garamond"/>
          <w:sz w:val="24"/>
          <w:szCs w:val="24"/>
        </w:rPr>
      </w:pPr>
      <w:r w:rsidRPr="00830B9B">
        <w:rPr>
          <w:rFonts w:ascii="Garamond" w:hAnsi="Garamond"/>
          <w:sz w:val="24"/>
          <w:szCs w:val="24"/>
        </w:rPr>
        <w:t>az állami főépítészi hatáskörében eljáró Jász–Nagykun–Szolnok Megyei Kormányhivatal;</w:t>
      </w:r>
    </w:p>
    <w:p w:rsidR="003C0A70" w:rsidRPr="00830B9B" w:rsidRDefault="003C0A70" w:rsidP="005F0269">
      <w:pPr>
        <w:pStyle w:val="Listaszerbekezds"/>
        <w:numPr>
          <w:ilvl w:val="0"/>
          <w:numId w:val="1"/>
        </w:numPr>
        <w:spacing w:before="120" w:after="120" w:line="240" w:lineRule="auto"/>
        <w:jc w:val="both"/>
        <w:rPr>
          <w:rFonts w:ascii="Garamond" w:hAnsi="Garamond"/>
          <w:sz w:val="24"/>
          <w:szCs w:val="24"/>
        </w:rPr>
      </w:pPr>
      <w:r w:rsidRPr="00830B9B">
        <w:rPr>
          <w:rFonts w:ascii="Garamond" w:hAnsi="Garamond"/>
          <w:sz w:val="24"/>
          <w:szCs w:val="24"/>
        </w:rPr>
        <w:t>Nemzeti Média- és Hírközlési Hatóság;</w:t>
      </w:r>
    </w:p>
    <w:p w:rsidR="003C0A70" w:rsidRPr="00830B9B" w:rsidRDefault="003C0A70" w:rsidP="005F0269">
      <w:pPr>
        <w:pStyle w:val="Listaszerbekezds"/>
        <w:numPr>
          <w:ilvl w:val="0"/>
          <w:numId w:val="1"/>
        </w:numPr>
        <w:spacing w:before="120" w:after="120" w:line="240" w:lineRule="auto"/>
        <w:jc w:val="both"/>
        <w:rPr>
          <w:rFonts w:ascii="Garamond" w:hAnsi="Garamond"/>
          <w:sz w:val="24"/>
          <w:szCs w:val="24"/>
        </w:rPr>
      </w:pPr>
      <w:r w:rsidRPr="00830B9B">
        <w:rPr>
          <w:rFonts w:ascii="Garamond" w:hAnsi="Garamond"/>
          <w:sz w:val="24"/>
          <w:szCs w:val="24"/>
        </w:rPr>
        <w:t>Miniszterelnökség, mint a kulturális örökség védelméért felelős miniszter;</w:t>
      </w:r>
    </w:p>
    <w:p w:rsidR="003C0A70" w:rsidRPr="00830B9B" w:rsidRDefault="003C0A70" w:rsidP="005F0269">
      <w:pPr>
        <w:pStyle w:val="Listaszerbekezds"/>
        <w:numPr>
          <w:ilvl w:val="0"/>
          <w:numId w:val="1"/>
        </w:numPr>
        <w:spacing w:before="120" w:after="120" w:line="240" w:lineRule="auto"/>
        <w:jc w:val="both"/>
        <w:rPr>
          <w:rFonts w:ascii="Garamond" w:hAnsi="Garamond"/>
          <w:sz w:val="24"/>
          <w:szCs w:val="24"/>
        </w:rPr>
      </w:pPr>
      <w:r w:rsidRPr="00830B9B">
        <w:rPr>
          <w:rFonts w:ascii="Garamond" w:hAnsi="Garamond"/>
          <w:sz w:val="24"/>
          <w:szCs w:val="24"/>
        </w:rPr>
        <w:t>Hortobágyi Nemzeti Park Igazgatósága; valamint</w:t>
      </w:r>
    </w:p>
    <w:p w:rsidR="003C0A70" w:rsidRPr="00830B9B" w:rsidRDefault="003C0A70" w:rsidP="005F0269">
      <w:pPr>
        <w:pStyle w:val="Listaszerbekezds"/>
        <w:numPr>
          <w:ilvl w:val="0"/>
          <w:numId w:val="1"/>
        </w:numPr>
        <w:spacing w:before="120" w:after="120" w:line="240" w:lineRule="auto"/>
        <w:jc w:val="both"/>
        <w:rPr>
          <w:rFonts w:ascii="Garamond" w:hAnsi="Garamond"/>
          <w:sz w:val="24"/>
          <w:szCs w:val="24"/>
        </w:rPr>
      </w:pPr>
      <w:r w:rsidRPr="00830B9B">
        <w:rPr>
          <w:rFonts w:ascii="Garamond" w:hAnsi="Garamond"/>
          <w:sz w:val="24"/>
          <w:szCs w:val="24"/>
        </w:rPr>
        <w:t>a partnerségi egyeztetés szabályai szerint bevont partnerek (teljes helyi lakosság, érdekképviseleti, civil és gazdálkodó szervezetek, vallási közösségek)</w:t>
      </w:r>
    </w:p>
    <w:p w:rsidR="003C0A70" w:rsidRPr="00830B9B" w:rsidRDefault="003C0A70" w:rsidP="005F0269">
      <w:pPr>
        <w:rPr>
          <w:rFonts w:ascii="Garamond" w:hAnsi="Garamond"/>
          <w:sz w:val="24"/>
          <w:szCs w:val="24"/>
        </w:rPr>
      </w:pPr>
      <w:proofErr w:type="gramStart"/>
      <w:r w:rsidRPr="00830B9B">
        <w:rPr>
          <w:rFonts w:ascii="Garamond" w:hAnsi="Garamond"/>
          <w:sz w:val="24"/>
          <w:szCs w:val="24"/>
        </w:rPr>
        <w:t>véleményének</w:t>
      </w:r>
      <w:proofErr w:type="gramEnd"/>
      <w:r w:rsidRPr="00830B9B">
        <w:rPr>
          <w:rFonts w:ascii="Garamond" w:hAnsi="Garamond"/>
          <w:sz w:val="24"/>
          <w:szCs w:val="24"/>
        </w:rPr>
        <w:t xml:space="preserve"> kikérésével a következőket rendeli el.</w:t>
      </w:r>
    </w:p>
    <w:p w:rsidR="003C0A70" w:rsidRPr="00830B9B" w:rsidRDefault="003C0A70" w:rsidP="00FF4D29">
      <w:pPr>
        <w:spacing w:after="20" w:line="240" w:lineRule="auto"/>
        <w:ind w:firstLine="180"/>
        <w:rPr>
          <w:rFonts w:ascii="Garamond" w:hAnsi="Garamond" w:cs="Time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b/>
          <w:iCs/>
          <w:color w:val="000000"/>
          <w:sz w:val="24"/>
          <w:szCs w:val="24"/>
          <w:lang w:eastAsia="hu-HU"/>
        </w:rPr>
      </w:pPr>
      <w:r w:rsidRPr="00830B9B">
        <w:rPr>
          <w:rFonts w:ascii="Garamond" w:hAnsi="Garamond" w:cs="Times"/>
          <w:b/>
          <w:iCs/>
          <w:color w:val="000000"/>
          <w:sz w:val="24"/>
          <w:szCs w:val="24"/>
          <w:lang w:eastAsia="hu-HU"/>
        </w:rPr>
        <w:t>I. FEJEZET</w:t>
      </w:r>
    </w:p>
    <w:p w:rsidR="003C0A70" w:rsidRPr="00830B9B" w:rsidRDefault="006561DB" w:rsidP="00FF4D29">
      <w:pPr>
        <w:spacing w:after="20" w:line="240" w:lineRule="auto"/>
        <w:ind w:firstLine="180"/>
        <w:jc w:val="center"/>
        <w:rPr>
          <w:rFonts w:ascii="Garamond" w:hAnsi="Garamond" w:cs="Times"/>
          <w:b/>
          <w:color w:val="000000"/>
          <w:sz w:val="24"/>
          <w:szCs w:val="24"/>
          <w:lang w:eastAsia="hu-HU"/>
        </w:rPr>
      </w:pPr>
      <w:r w:rsidRPr="00830B9B">
        <w:rPr>
          <w:rFonts w:ascii="Garamond" w:hAnsi="Garamond" w:cs="Times"/>
          <w:b/>
          <w:iCs/>
          <w:color w:val="000000"/>
          <w:sz w:val="24"/>
          <w:szCs w:val="24"/>
          <w:lang w:eastAsia="hu-HU"/>
        </w:rPr>
        <w:t>ÁLTALÁNOS</w:t>
      </w:r>
      <w:r w:rsidR="003C0A70" w:rsidRPr="00830B9B">
        <w:rPr>
          <w:rFonts w:ascii="Garamond" w:hAnsi="Garamond" w:cs="Times"/>
          <w:b/>
          <w:iCs/>
          <w:color w:val="000000"/>
          <w:sz w:val="24"/>
          <w:szCs w:val="24"/>
          <w:lang w:eastAsia="hu-HU"/>
        </w:rPr>
        <w:t xml:space="preserve"> RENDELKEZÉSEK</w:t>
      </w:r>
    </w:p>
    <w:p w:rsidR="003C0A70" w:rsidRPr="00830B9B" w:rsidRDefault="003C0A70" w:rsidP="00FF4D29">
      <w:pPr>
        <w:spacing w:after="20" w:line="240" w:lineRule="auto"/>
        <w:ind w:firstLine="180"/>
        <w:rPr>
          <w:rFonts w:ascii="Garamond" w:hAnsi="Garamond" w:cs="Time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 A rendelet hatálya</w:t>
      </w:r>
    </w:p>
    <w:p w:rsidR="003C0A70" w:rsidRPr="00830B9B" w:rsidRDefault="003C0A70" w:rsidP="00B6061B">
      <w:pPr>
        <w:spacing w:after="20" w:line="240" w:lineRule="auto"/>
        <w:ind w:firstLine="180"/>
        <w:jc w:val="center"/>
        <w:rPr>
          <w:rFonts w:ascii="Garamond" w:hAnsi="Garamond" w:cs="Times"/>
          <w:b/>
          <w:bCs/>
          <w:color w:val="FF0000"/>
          <w:sz w:val="24"/>
          <w:szCs w:val="24"/>
          <w:lang w:eastAsia="hu-HU"/>
        </w:rPr>
      </w:pPr>
      <w:r w:rsidRPr="00830B9B">
        <w:rPr>
          <w:rFonts w:ascii="Garamond" w:hAnsi="Garamond" w:cs="Times"/>
          <w:b/>
          <w:bCs/>
          <w:color w:val="FF0000"/>
          <w:sz w:val="24"/>
          <w:szCs w:val="24"/>
          <w:lang w:eastAsia="hu-HU"/>
        </w:rPr>
        <w:t xml:space="preserve"> </w:t>
      </w:r>
    </w:p>
    <w:p w:rsidR="003C0A70" w:rsidRPr="00830B9B" w:rsidRDefault="003C0A70" w:rsidP="00B6061B">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 §</w:t>
      </w:r>
    </w:p>
    <w:p w:rsidR="003C0A70" w:rsidRPr="00830B9B" w:rsidRDefault="003C0A70" w:rsidP="00ED0CD5">
      <w:pPr>
        <w:spacing w:after="0" w:line="240" w:lineRule="auto"/>
        <w:jc w:val="both"/>
        <w:outlineLvl w:val="0"/>
        <w:rPr>
          <w:rFonts w:ascii="Garamond" w:hAnsi="Garamond"/>
          <w:sz w:val="24"/>
          <w:szCs w:val="24"/>
        </w:rPr>
      </w:pPr>
    </w:p>
    <w:p w:rsidR="004170EE" w:rsidRPr="00830B9B" w:rsidRDefault="004170EE" w:rsidP="004170EE">
      <w:pPr>
        <w:pStyle w:val="Listaszerbekezds"/>
        <w:numPr>
          <w:ilvl w:val="0"/>
          <w:numId w:val="51"/>
        </w:numPr>
        <w:spacing w:after="0" w:line="240" w:lineRule="auto"/>
        <w:jc w:val="both"/>
        <w:rPr>
          <w:rFonts w:ascii="Garamond" w:hAnsi="Garamond"/>
          <w:sz w:val="24"/>
          <w:szCs w:val="24"/>
        </w:rPr>
      </w:pPr>
      <w:r w:rsidRPr="00830B9B">
        <w:rPr>
          <w:rFonts w:ascii="Garamond" w:hAnsi="Garamond"/>
          <w:sz w:val="24"/>
          <w:szCs w:val="24"/>
        </w:rPr>
        <w:t xml:space="preserve">E rendelet hatálya Kunmadaras nagyközség közigazgatási </w:t>
      </w:r>
      <w:proofErr w:type="gramStart"/>
      <w:r w:rsidRPr="00830B9B">
        <w:rPr>
          <w:rFonts w:ascii="Garamond" w:hAnsi="Garamond"/>
          <w:sz w:val="24"/>
          <w:szCs w:val="24"/>
        </w:rPr>
        <w:t>területén</w:t>
      </w:r>
      <w:proofErr w:type="gramEnd"/>
      <w:r w:rsidRPr="00830B9B">
        <w:rPr>
          <w:rFonts w:ascii="Garamond" w:hAnsi="Garamond"/>
          <w:sz w:val="24"/>
          <w:szCs w:val="24"/>
        </w:rPr>
        <w:t xml:space="preserve"> a közterületen, a közterületről látható magánterületen, köztulajdonban álló ingatlanon vagy köztulajdonban álló, valamint közforgalmi személyszállítási szolgáltatást végző személy tulajdonában álló ingatlanon történő reklám, illetve reklámhordozó elhelyezésére terjed ki.</w:t>
      </w:r>
    </w:p>
    <w:p w:rsidR="004170EE" w:rsidRPr="00830B9B" w:rsidRDefault="004170EE" w:rsidP="004170EE">
      <w:pPr>
        <w:spacing w:after="0" w:line="240" w:lineRule="auto"/>
        <w:jc w:val="both"/>
        <w:rPr>
          <w:rFonts w:ascii="Garamond" w:hAnsi="Garamond"/>
          <w:sz w:val="24"/>
          <w:szCs w:val="24"/>
        </w:rPr>
      </w:pPr>
    </w:p>
    <w:p w:rsidR="000E7A7E" w:rsidRPr="00830B9B" w:rsidRDefault="004170EE" w:rsidP="00830B9B">
      <w:pPr>
        <w:pStyle w:val="Listaszerbekezds"/>
        <w:numPr>
          <w:ilvl w:val="0"/>
          <w:numId w:val="51"/>
        </w:numPr>
        <w:spacing w:after="0" w:line="240" w:lineRule="auto"/>
        <w:jc w:val="both"/>
        <w:rPr>
          <w:rFonts w:ascii="Garamond" w:hAnsi="Garamond"/>
          <w:sz w:val="24"/>
          <w:szCs w:val="24"/>
        </w:rPr>
      </w:pPr>
      <w:r w:rsidRPr="00830B9B">
        <w:rPr>
          <w:rFonts w:ascii="Garamond" w:hAnsi="Garamond"/>
          <w:sz w:val="24"/>
          <w:szCs w:val="24"/>
        </w:rPr>
        <w:t xml:space="preserve">E rendelet személyi hatálya kiterjed minden természetes és jogi személyre, jogi személyiséggel nem rendelkező szervezetre – ideértve a külföldi székhelyű vállalkozás magyarországi fióktelepét is –, aki  a (2) bekezdésben meghatározott helyen reklámot tesz közzé, reklámhordozót tart fenn, helyez el, valamint reklámot, reklámhordozót </w:t>
      </w:r>
      <w:proofErr w:type="gramStart"/>
      <w:r w:rsidRPr="00830B9B">
        <w:rPr>
          <w:rFonts w:ascii="Garamond" w:hAnsi="Garamond"/>
          <w:sz w:val="24"/>
          <w:szCs w:val="24"/>
        </w:rPr>
        <w:t>kíván</w:t>
      </w:r>
      <w:proofErr w:type="gramEnd"/>
      <w:r w:rsidRPr="00830B9B">
        <w:rPr>
          <w:rFonts w:ascii="Garamond" w:hAnsi="Garamond"/>
          <w:sz w:val="24"/>
          <w:szCs w:val="24"/>
        </w:rPr>
        <w:t xml:space="preserve"> elhelyezni vagy ilyen céllal felületet alakít ki.</w:t>
      </w:r>
    </w:p>
    <w:p w:rsidR="00830B9B" w:rsidRPr="00830B9B" w:rsidRDefault="00830B9B" w:rsidP="00830B9B">
      <w:pPr>
        <w:pStyle w:val="Listaszerbekezds"/>
        <w:rPr>
          <w:rFonts w:ascii="Garamond" w:hAnsi="Garamond"/>
          <w:sz w:val="24"/>
          <w:szCs w:val="24"/>
        </w:rPr>
      </w:pPr>
    </w:p>
    <w:p w:rsidR="00830B9B" w:rsidRPr="00830B9B" w:rsidRDefault="00830B9B" w:rsidP="00830B9B">
      <w:pPr>
        <w:spacing w:after="0" w:line="240" w:lineRule="auto"/>
        <w:jc w:val="both"/>
        <w:rPr>
          <w:rFonts w:ascii="Garamond" w:hAnsi="Garamond"/>
          <w:sz w:val="24"/>
          <w:szCs w:val="24"/>
        </w:rPr>
      </w:pPr>
    </w:p>
    <w:p w:rsidR="00830B9B" w:rsidRPr="00830B9B" w:rsidRDefault="00830B9B" w:rsidP="00830B9B">
      <w:pPr>
        <w:spacing w:after="0" w:line="240" w:lineRule="auto"/>
        <w:jc w:val="both"/>
        <w:rPr>
          <w:rFonts w:ascii="Garamond" w:hAnsi="Garamond"/>
          <w:sz w:val="24"/>
          <w:szCs w:val="24"/>
        </w:rPr>
      </w:pPr>
    </w:p>
    <w:p w:rsidR="000E7A7E" w:rsidRPr="00830B9B" w:rsidRDefault="000E7A7E" w:rsidP="00FF4D29">
      <w:pPr>
        <w:spacing w:after="20" w:line="240" w:lineRule="auto"/>
        <w:ind w:left="567" w:firstLine="180"/>
        <w:rPr>
          <w:rFonts w:ascii="Garamond" w:hAnsi="Garamond" w:cs="Times"/>
          <w:color w:val="000000"/>
          <w:sz w:val="24"/>
          <w:szCs w:val="24"/>
          <w:lang w:eastAsia="hu-HU"/>
        </w:rPr>
      </w:pPr>
    </w:p>
    <w:p w:rsidR="003C0A70" w:rsidRPr="00830B9B" w:rsidRDefault="003C0A70" w:rsidP="00B6061B">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lastRenderedPageBreak/>
        <w:t>2. A rendelet célja</w:t>
      </w:r>
    </w:p>
    <w:p w:rsidR="003C0A70" w:rsidRPr="00830B9B" w:rsidRDefault="003C0A70" w:rsidP="00FF4D29">
      <w:pPr>
        <w:spacing w:after="20" w:line="240" w:lineRule="auto"/>
        <w:ind w:firstLine="180"/>
        <w:jc w:val="center"/>
        <w:rPr>
          <w:rFonts w:ascii="Garamond" w:hAnsi="Garamond" w:cs="Times"/>
          <w:b/>
          <w:bCs/>
          <w:color w:val="FF0000"/>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 §</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3B447F">
      <w:pPr>
        <w:pStyle w:val="Listaszerbekezds"/>
        <w:numPr>
          <w:ilvl w:val="0"/>
          <w:numId w:val="31"/>
        </w:numPr>
        <w:spacing w:after="0" w:line="240" w:lineRule="auto"/>
        <w:jc w:val="both"/>
        <w:outlineLvl w:val="0"/>
        <w:rPr>
          <w:rFonts w:ascii="Garamond" w:hAnsi="Garamond"/>
          <w:sz w:val="24"/>
          <w:szCs w:val="24"/>
        </w:rPr>
      </w:pPr>
      <w:r w:rsidRPr="00830B9B">
        <w:rPr>
          <w:rFonts w:ascii="Garamond" w:hAnsi="Garamond"/>
          <w:sz w:val="24"/>
          <w:szCs w:val="24"/>
        </w:rPr>
        <w:t>E ren</w:t>
      </w:r>
      <w:r w:rsidR="002E5F99" w:rsidRPr="00830B9B">
        <w:rPr>
          <w:rFonts w:ascii="Garamond" w:hAnsi="Garamond"/>
          <w:sz w:val="24"/>
          <w:szCs w:val="24"/>
        </w:rPr>
        <w:t>delet célja Kunmadaras Nagyközség</w:t>
      </w:r>
      <w:r w:rsidRPr="00830B9B">
        <w:rPr>
          <w:rFonts w:ascii="Garamond" w:hAnsi="Garamond"/>
          <w:sz w:val="24"/>
          <w:szCs w:val="24"/>
        </w:rPr>
        <w:t xml:space="preserve"> jellegzetes és értékes településképének társadalmi bevonás és konszenzus által történő védelme és alakítása:</w:t>
      </w:r>
    </w:p>
    <w:p w:rsidR="003C0A70" w:rsidRPr="00830B9B" w:rsidRDefault="003C0A70" w:rsidP="003B447F">
      <w:pPr>
        <w:pStyle w:val="Listaszerbekezds"/>
        <w:numPr>
          <w:ilvl w:val="0"/>
          <w:numId w:val="32"/>
        </w:numPr>
        <w:spacing w:after="0" w:line="240" w:lineRule="auto"/>
        <w:jc w:val="both"/>
        <w:outlineLvl w:val="0"/>
        <w:rPr>
          <w:rFonts w:ascii="Garamond" w:hAnsi="Garamond"/>
          <w:sz w:val="24"/>
          <w:szCs w:val="24"/>
        </w:rPr>
      </w:pPr>
      <w:r w:rsidRPr="00830B9B">
        <w:rPr>
          <w:rFonts w:ascii="Garamond" w:hAnsi="Garamond"/>
          <w:sz w:val="24"/>
          <w:szCs w:val="24"/>
        </w:rPr>
        <w:t>a helyi építészeti örökség területi és egyedi védelem [a továbbiakban: helyi védelem] meghatározásával, a védetté nyilvánítás megszüntetésének szabályozásával;</w:t>
      </w:r>
    </w:p>
    <w:p w:rsidR="003C0A70" w:rsidRPr="00830B9B" w:rsidRDefault="003C0A70" w:rsidP="003B447F">
      <w:pPr>
        <w:pStyle w:val="Listaszerbekezds"/>
        <w:numPr>
          <w:ilvl w:val="0"/>
          <w:numId w:val="32"/>
        </w:numPr>
        <w:spacing w:after="0" w:line="240" w:lineRule="auto"/>
        <w:jc w:val="both"/>
        <w:outlineLvl w:val="0"/>
        <w:rPr>
          <w:rFonts w:ascii="Garamond" w:hAnsi="Garamond"/>
          <w:sz w:val="24"/>
          <w:szCs w:val="24"/>
        </w:rPr>
      </w:pPr>
      <w:r w:rsidRPr="00830B9B">
        <w:rPr>
          <w:rFonts w:ascii="Garamond" w:hAnsi="Garamond"/>
          <w:sz w:val="24"/>
          <w:szCs w:val="24"/>
        </w:rPr>
        <w:t>településképi szempontból meghatározó területek meghatározásával;</w:t>
      </w:r>
    </w:p>
    <w:p w:rsidR="003C0A70" w:rsidRPr="00830B9B" w:rsidRDefault="003C0A70" w:rsidP="003B447F">
      <w:pPr>
        <w:pStyle w:val="Listaszerbekezds"/>
        <w:numPr>
          <w:ilvl w:val="0"/>
          <w:numId w:val="32"/>
        </w:numPr>
        <w:spacing w:after="0" w:line="240" w:lineRule="auto"/>
        <w:jc w:val="both"/>
        <w:outlineLvl w:val="0"/>
        <w:rPr>
          <w:rFonts w:ascii="Garamond" w:hAnsi="Garamond"/>
          <w:sz w:val="24"/>
          <w:szCs w:val="24"/>
        </w:rPr>
      </w:pPr>
      <w:r w:rsidRPr="00830B9B">
        <w:rPr>
          <w:rFonts w:ascii="Garamond" w:hAnsi="Garamond"/>
          <w:sz w:val="24"/>
          <w:szCs w:val="24"/>
        </w:rPr>
        <w:t>településképi követelmények meghatározásával;</w:t>
      </w:r>
    </w:p>
    <w:p w:rsidR="003C0A70" w:rsidRPr="00830B9B" w:rsidRDefault="003C0A70" w:rsidP="003B447F">
      <w:pPr>
        <w:pStyle w:val="Listaszerbekezds"/>
        <w:numPr>
          <w:ilvl w:val="0"/>
          <w:numId w:val="32"/>
        </w:numPr>
        <w:spacing w:after="0" w:line="240" w:lineRule="auto"/>
        <w:jc w:val="both"/>
        <w:outlineLvl w:val="0"/>
        <w:rPr>
          <w:rFonts w:ascii="Garamond" w:hAnsi="Garamond"/>
          <w:sz w:val="24"/>
          <w:szCs w:val="24"/>
        </w:rPr>
      </w:pPr>
      <w:r w:rsidRPr="00830B9B">
        <w:rPr>
          <w:rFonts w:ascii="Garamond" w:hAnsi="Garamond"/>
          <w:sz w:val="24"/>
          <w:szCs w:val="24"/>
        </w:rPr>
        <w:t>településkép- érvényesítési eszközök szabályozásával;</w:t>
      </w:r>
    </w:p>
    <w:p w:rsidR="003C0A70" w:rsidRPr="00830B9B" w:rsidRDefault="003C0A70" w:rsidP="003B447F">
      <w:pPr>
        <w:pStyle w:val="Listaszerbekezds"/>
        <w:numPr>
          <w:ilvl w:val="0"/>
          <w:numId w:val="32"/>
        </w:numPr>
        <w:spacing w:after="0" w:line="240" w:lineRule="auto"/>
        <w:jc w:val="both"/>
        <w:outlineLvl w:val="0"/>
        <w:rPr>
          <w:rFonts w:ascii="Garamond" w:hAnsi="Garamond"/>
          <w:sz w:val="24"/>
          <w:szCs w:val="24"/>
        </w:rPr>
      </w:pPr>
      <w:r w:rsidRPr="00830B9B">
        <w:rPr>
          <w:rFonts w:ascii="Garamond" w:hAnsi="Garamond"/>
          <w:sz w:val="24"/>
          <w:szCs w:val="24"/>
        </w:rPr>
        <w:t>településképi önkormányzati támogatási és ösztönző rendszer alkalmazásával.</w:t>
      </w:r>
    </w:p>
    <w:p w:rsidR="003C0A70" w:rsidRPr="00830B9B" w:rsidRDefault="003C0A70" w:rsidP="000F0787">
      <w:pPr>
        <w:spacing w:after="20" w:line="240" w:lineRule="auto"/>
        <w:jc w:val="both"/>
        <w:rPr>
          <w:rFonts w:ascii="Garamond" w:hAnsi="Garamond" w:cs="Times"/>
          <w:color w:val="000000"/>
          <w:sz w:val="24"/>
          <w:szCs w:val="24"/>
          <w:lang w:eastAsia="hu-HU"/>
        </w:rPr>
      </w:pPr>
    </w:p>
    <w:p w:rsidR="003C0A70" w:rsidRPr="00830B9B" w:rsidRDefault="003C0A70" w:rsidP="00B6061B">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3. A helyi védelem célja</w:t>
      </w:r>
    </w:p>
    <w:p w:rsidR="003C0A70" w:rsidRPr="00830B9B" w:rsidRDefault="003C0A70" w:rsidP="000F0787">
      <w:pPr>
        <w:spacing w:after="20" w:line="240" w:lineRule="auto"/>
        <w:rPr>
          <w:rFonts w:ascii="Garamond" w:hAnsi="Garamond" w:cs="Times"/>
          <w:color w:val="FF0000"/>
          <w:sz w:val="24"/>
          <w:szCs w:val="24"/>
          <w:lang w:eastAsia="hu-HU"/>
        </w:rPr>
      </w:pPr>
    </w:p>
    <w:p w:rsidR="003C0A70" w:rsidRPr="00830B9B" w:rsidRDefault="003C0A70" w:rsidP="00FF4D29">
      <w:pPr>
        <w:spacing w:after="20" w:line="240" w:lineRule="auto"/>
        <w:ind w:firstLine="180"/>
        <w:jc w:val="center"/>
        <w:rPr>
          <w:rFonts w:ascii="Garamond" w:hAnsi="Garamond" w:cs="Times"/>
          <w:b/>
          <w:bCs/>
          <w:sz w:val="24"/>
          <w:szCs w:val="24"/>
          <w:lang w:eastAsia="hu-HU"/>
        </w:rPr>
      </w:pPr>
      <w:r w:rsidRPr="00830B9B">
        <w:rPr>
          <w:rFonts w:ascii="Garamond" w:hAnsi="Garamond" w:cs="Times"/>
          <w:b/>
          <w:bCs/>
          <w:sz w:val="24"/>
          <w:szCs w:val="24"/>
          <w:lang w:eastAsia="hu-HU"/>
        </w:rPr>
        <w:t>3. §</w:t>
      </w:r>
    </w:p>
    <w:p w:rsidR="003C0A70" w:rsidRPr="00830B9B" w:rsidRDefault="003C0A70" w:rsidP="003B447F">
      <w:pPr>
        <w:pStyle w:val="Cmsor2"/>
        <w:keepLines/>
        <w:numPr>
          <w:ilvl w:val="0"/>
          <w:numId w:val="4"/>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helyi védelem célja az épített és természeti környezeti értékeinek védelme, fenntartása, a jelen és a jövő nemzedékek számára való megőrzése, m</w:t>
      </w:r>
      <w:r w:rsidR="004170EE" w:rsidRPr="00830B9B">
        <w:rPr>
          <w:rFonts w:ascii="Garamond" w:hAnsi="Garamond"/>
          <w:b w:val="0"/>
          <w:i w:val="0"/>
          <w:sz w:val="24"/>
          <w:szCs w:val="24"/>
        </w:rPr>
        <w:t xml:space="preserve">elynek érdekében Kunmadaras Nagyközség </w:t>
      </w:r>
      <w:r w:rsidRPr="00830B9B">
        <w:rPr>
          <w:rFonts w:ascii="Garamond" w:hAnsi="Garamond"/>
          <w:b w:val="0"/>
          <w:i w:val="0"/>
          <w:sz w:val="24"/>
          <w:szCs w:val="24"/>
        </w:rPr>
        <w:t>Önkormányzata (a tov</w:t>
      </w:r>
      <w:r w:rsidR="004170EE" w:rsidRPr="00830B9B">
        <w:rPr>
          <w:rFonts w:ascii="Garamond" w:hAnsi="Garamond"/>
          <w:b w:val="0"/>
          <w:i w:val="0"/>
          <w:sz w:val="24"/>
          <w:szCs w:val="24"/>
        </w:rPr>
        <w:t>ábbiakban: Önkormányzat) a település</w:t>
      </w:r>
      <w:r w:rsidRPr="00830B9B">
        <w:rPr>
          <w:rFonts w:ascii="Garamond" w:hAnsi="Garamond"/>
          <w:b w:val="0"/>
          <w:i w:val="0"/>
          <w:sz w:val="24"/>
          <w:szCs w:val="24"/>
        </w:rPr>
        <w:t xml:space="preserve"> közigazgatási területén található kiemelkedő építésze</w:t>
      </w:r>
      <w:r w:rsidR="003A4EA7" w:rsidRPr="00830B9B">
        <w:rPr>
          <w:rFonts w:ascii="Garamond" w:hAnsi="Garamond"/>
          <w:b w:val="0"/>
          <w:i w:val="0"/>
          <w:sz w:val="24"/>
          <w:szCs w:val="24"/>
        </w:rPr>
        <w:t>ti, képzőművészeti</w:t>
      </w:r>
      <w:r w:rsidRPr="00830B9B">
        <w:rPr>
          <w:rFonts w:ascii="Garamond" w:hAnsi="Garamond"/>
          <w:b w:val="0"/>
          <w:i w:val="0"/>
          <w:sz w:val="24"/>
          <w:szCs w:val="24"/>
        </w:rPr>
        <w:t xml:space="preserve"> értékeket helyi védelem alá helyezi.</w:t>
      </w:r>
    </w:p>
    <w:p w:rsidR="003C0A70" w:rsidRPr="00830B9B" w:rsidRDefault="003C0A70" w:rsidP="000E7A7E">
      <w:pPr>
        <w:pStyle w:val="Cmsor2"/>
        <w:keepLines/>
        <w:numPr>
          <w:ilvl w:val="0"/>
          <w:numId w:val="4"/>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helyi értékvédelem feladata a különleges oltalmat igénylő településszerkezeti, település- és utcaképi, é</w:t>
      </w:r>
      <w:r w:rsidR="003A4EA7" w:rsidRPr="00830B9B">
        <w:rPr>
          <w:rFonts w:ascii="Garamond" w:hAnsi="Garamond"/>
          <w:b w:val="0"/>
          <w:i w:val="0"/>
          <w:sz w:val="24"/>
          <w:szCs w:val="24"/>
        </w:rPr>
        <w:t>pítészeti, történeti,</w:t>
      </w:r>
      <w:r w:rsidRPr="00830B9B">
        <w:rPr>
          <w:rFonts w:ascii="Garamond" w:hAnsi="Garamond"/>
          <w:b w:val="0"/>
          <w:i w:val="0"/>
          <w:sz w:val="24"/>
          <w:szCs w:val="24"/>
        </w:rPr>
        <w:t xml:space="preserve"> képző- és iparművészeti, műszaki-ipartörténeti szempontból védelemre érdemes területek, épület-együttesek, építmények, épületrészek, köz- és műtárgyak, számbavétele, meghatározása, nyilvántartása, dokumentálása, valamint a nyilvánossággal történő megismertetése.</w:t>
      </w:r>
      <w:r w:rsidRPr="00830B9B">
        <w:rPr>
          <w:rFonts w:ascii="Garamond" w:hAnsi="Garamond" w:cs="Times"/>
          <w:color w:val="000000"/>
          <w:sz w:val="24"/>
          <w:szCs w:val="24"/>
          <w:lang w:eastAsia="hu-HU"/>
        </w:rPr>
        <w:br/>
      </w:r>
    </w:p>
    <w:p w:rsidR="003C0A70" w:rsidRPr="00830B9B" w:rsidRDefault="003C0A70" w:rsidP="00FF4D29">
      <w:pPr>
        <w:spacing w:after="20" w:line="240" w:lineRule="auto"/>
        <w:ind w:firstLine="180"/>
        <w:jc w:val="center"/>
        <w:rPr>
          <w:rFonts w:ascii="Garamond" w:hAnsi="Garamond" w:cs="Times"/>
          <w:b/>
          <w:color w:val="000000"/>
          <w:sz w:val="24"/>
          <w:szCs w:val="24"/>
          <w:lang w:eastAsia="hu-HU"/>
        </w:rPr>
      </w:pPr>
      <w:r w:rsidRPr="00830B9B">
        <w:rPr>
          <w:rFonts w:ascii="Garamond" w:hAnsi="Garamond" w:cs="Times"/>
          <w:b/>
          <w:iCs/>
          <w:color w:val="000000"/>
          <w:sz w:val="24"/>
          <w:szCs w:val="24"/>
          <w:lang w:eastAsia="hu-HU"/>
        </w:rPr>
        <w:t>II. FEJEZET</w:t>
      </w:r>
    </w:p>
    <w:p w:rsidR="003C0A70" w:rsidRPr="00830B9B" w:rsidRDefault="003C0A70" w:rsidP="00FF4D29">
      <w:pPr>
        <w:spacing w:after="20" w:line="240" w:lineRule="auto"/>
        <w:ind w:firstLine="180"/>
        <w:jc w:val="center"/>
        <w:rPr>
          <w:rFonts w:ascii="Garamond" w:hAnsi="Garamond" w:cs="Times"/>
          <w:b/>
          <w:color w:val="000000"/>
          <w:sz w:val="24"/>
          <w:szCs w:val="24"/>
          <w:lang w:eastAsia="hu-HU"/>
        </w:rPr>
      </w:pPr>
      <w:r w:rsidRPr="00830B9B">
        <w:rPr>
          <w:rFonts w:ascii="Garamond" w:hAnsi="Garamond" w:cs="Times"/>
          <w:b/>
          <w:iCs/>
          <w:color w:val="000000"/>
          <w:sz w:val="24"/>
          <w:szCs w:val="24"/>
          <w:lang w:eastAsia="hu-HU"/>
        </w:rPr>
        <w:t>ÉRTELMEZŐ RENDELKEZÉSEK</w:t>
      </w:r>
    </w:p>
    <w:p w:rsidR="003C0A70" w:rsidRPr="00830B9B" w:rsidRDefault="003C0A70" w:rsidP="00FF4D29">
      <w:pPr>
        <w:spacing w:after="20" w:line="240" w:lineRule="auto"/>
        <w:ind w:firstLine="180"/>
        <w:rPr>
          <w:rFonts w:ascii="Garamond" w:hAnsi="Garamond" w:cs="Time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r w:rsidRPr="00830B9B">
        <w:rPr>
          <w:rFonts w:ascii="Garamond" w:hAnsi="Garamond" w:cs="Times"/>
          <w:b/>
          <w:bCs/>
          <w:color w:val="000000"/>
          <w:sz w:val="24"/>
          <w:szCs w:val="24"/>
          <w:lang w:eastAsia="hu-HU"/>
        </w:rPr>
        <w:t>5. §</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D30920">
      <w:pPr>
        <w:spacing w:after="0" w:line="240" w:lineRule="auto"/>
        <w:jc w:val="both"/>
        <w:outlineLvl w:val="0"/>
        <w:rPr>
          <w:rFonts w:ascii="Garamond" w:hAnsi="Garamond"/>
          <w:sz w:val="24"/>
          <w:szCs w:val="24"/>
        </w:rPr>
      </w:pPr>
      <w:r w:rsidRPr="00830B9B">
        <w:rPr>
          <w:rFonts w:ascii="Garamond" w:hAnsi="Garamond"/>
          <w:sz w:val="24"/>
          <w:szCs w:val="24"/>
        </w:rPr>
        <w:t>A rendelet alkalmazásában:</w:t>
      </w:r>
    </w:p>
    <w:p w:rsidR="003C0A70" w:rsidRPr="00830B9B" w:rsidRDefault="003C0A70" w:rsidP="003B447F">
      <w:pPr>
        <w:numPr>
          <w:ilvl w:val="0"/>
          <w:numId w:val="5"/>
        </w:numPr>
        <w:spacing w:after="20" w:line="240" w:lineRule="auto"/>
        <w:jc w:val="both"/>
        <w:rPr>
          <w:rFonts w:ascii="Garamond" w:hAnsi="Garamond" w:cs="Times"/>
          <w:color w:val="000000"/>
          <w:sz w:val="24"/>
          <w:szCs w:val="24"/>
          <w:lang w:eastAsia="hu-HU"/>
        </w:rPr>
      </w:pPr>
      <w:r w:rsidRPr="00830B9B">
        <w:rPr>
          <w:rFonts w:ascii="Garamond" w:hAnsi="Garamond" w:cs="Times"/>
          <w:b/>
          <w:bCs/>
          <w:color w:val="000000"/>
          <w:sz w:val="24"/>
          <w:szCs w:val="24"/>
          <w:lang w:eastAsia="hu-HU"/>
        </w:rPr>
        <w:t>áttört kerítés:</w:t>
      </w:r>
      <w:r w:rsidRPr="00830B9B">
        <w:rPr>
          <w:rFonts w:ascii="Garamond" w:hAnsi="Garamond" w:cs="Times"/>
          <w:color w:val="000000"/>
          <w:sz w:val="24"/>
          <w:szCs w:val="24"/>
          <w:lang w:eastAsia="hu-HU"/>
        </w:rPr>
        <w:t> Olyan kerítés, amelynél a tömör felületek aránya a kerítés teljes felületének 50%-át nem haladja meg, és az egybefüggő tömör felületek külön-külön nem érik el a kerítés teljes hosszának 10%-át, valamint a kerítés lábazatának magassága nem haladja meg az 50 cm-t;</w:t>
      </w:r>
    </w:p>
    <w:p w:rsidR="003C0A70" w:rsidRPr="00830B9B" w:rsidRDefault="003C0A70" w:rsidP="003B447F">
      <w:pPr>
        <w:pStyle w:val="Listaszerbekezds"/>
        <w:numPr>
          <w:ilvl w:val="0"/>
          <w:numId w:val="5"/>
        </w:numPr>
        <w:spacing w:after="0" w:line="240" w:lineRule="auto"/>
        <w:jc w:val="both"/>
        <w:outlineLvl w:val="0"/>
        <w:rPr>
          <w:rFonts w:ascii="Garamond" w:hAnsi="Garamond"/>
          <w:b/>
          <w:sz w:val="24"/>
          <w:szCs w:val="24"/>
        </w:rPr>
      </w:pPr>
      <w:r w:rsidRPr="00830B9B">
        <w:rPr>
          <w:rFonts w:ascii="Garamond" w:hAnsi="Garamond"/>
          <w:b/>
          <w:sz w:val="24"/>
          <w:szCs w:val="24"/>
        </w:rPr>
        <w:t xml:space="preserve">cégtábla, cégfelirat: </w:t>
      </w:r>
      <w:r w:rsidRPr="00830B9B">
        <w:rPr>
          <w:rFonts w:ascii="Garamond" w:hAnsi="Garamond"/>
          <w:sz w:val="24"/>
          <w:szCs w:val="24"/>
        </w:rPr>
        <w:t>a rendeltetési egység megnevezését (nevét), funkcióját, tulajdonosát, elérhetőségét, nyitva-tartását tartalmazó, az egységet magába foglaló épületen vagy az azzal érintett telken létesített világítás nélküli tábla, vagy legfeljebb 10 szóból álló világítás nélküli áttört vonalszerű felirat;</w:t>
      </w:r>
    </w:p>
    <w:p w:rsidR="008D13EE" w:rsidRPr="00830B9B" w:rsidRDefault="003C0A70" w:rsidP="00A21449">
      <w:pPr>
        <w:pStyle w:val="Listaszerbekezds"/>
        <w:numPr>
          <w:ilvl w:val="0"/>
          <w:numId w:val="5"/>
        </w:numPr>
        <w:spacing w:after="0" w:line="240" w:lineRule="auto"/>
        <w:jc w:val="both"/>
        <w:outlineLvl w:val="0"/>
        <w:rPr>
          <w:rFonts w:ascii="Garamond" w:hAnsi="Garamond"/>
          <w:b/>
          <w:sz w:val="24"/>
          <w:szCs w:val="24"/>
        </w:rPr>
      </w:pPr>
      <w:proofErr w:type="spellStart"/>
      <w:r w:rsidRPr="00830B9B">
        <w:rPr>
          <w:rFonts w:ascii="Garamond" w:hAnsi="Garamond" w:cs="Times"/>
          <w:b/>
          <w:bCs/>
          <w:color w:val="000000"/>
          <w:sz w:val="24"/>
          <w:szCs w:val="24"/>
        </w:rPr>
        <w:t>citylight</w:t>
      </w:r>
      <w:proofErr w:type="spellEnd"/>
      <w:r w:rsidRPr="00830B9B">
        <w:rPr>
          <w:rFonts w:ascii="Garamond" w:hAnsi="Garamond" w:cs="Times"/>
          <w:b/>
          <w:bCs/>
          <w:color w:val="000000"/>
          <w:sz w:val="24"/>
          <w:szCs w:val="24"/>
        </w:rPr>
        <w:t>: </w:t>
      </w:r>
      <w:r w:rsidRPr="00830B9B">
        <w:rPr>
          <w:rFonts w:ascii="Garamond" w:hAnsi="Garamond" w:cs="Times"/>
          <w:color w:val="000000"/>
          <w:sz w:val="24"/>
          <w:szCs w:val="24"/>
        </w:rPr>
        <w:t>önálló fényforrással rendelkező, rendszerint utasváró átlátszó felületei közé helyezett reklámok elhelyezésére szolgáló, legfeljebb 2 m</w:t>
      </w:r>
      <w:r w:rsidRPr="00830B9B">
        <w:rPr>
          <w:rFonts w:ascii="Garamond" w:hAnsi="Garamond" w:cs="Times"/>
          <w:color w:val="000000"/>
          <w:sz w:val="24"/>
          <w:szCs w:val="24"/>
          <w:vertAlign w:val="superscript"/>
        </w:rPr>
        <w:t>2  </w:t>
      </w:r>
      <w:r w:rsidRPr="00830B9B">
        <w:rPr>
          <w:rFonts w:ascii="Garamond" w:hAnsi="Garamond" w:cs="Times"/>
          <w:color w:val="000000"/>
          <w:sz w:val="24"/>
          <w:szCs w:val="24"/>
        </w:rPr>
        <w:t>felületű reklámhordozó;</w:t>
      </w:r>
    </w:p>
    <w:p w:rsidR="008D13EE" w:rsidRPr="00830B9B" w:rsidRDefault="008D13EE" w:rsidP="008D13EE">
      <w:pPr>
        <w:pStyle w:val="Listaszerbekezds"/>
        <w:numPr>
          <w:ilvl w:val="0"/>
          <w:numId w:val="5"/>
        </w:numPr>
        <w:spacing w:after="0" w:line="240" w:lineRule="auto"/>
        <w:jc w:val="both"/>
        <w:rPr>
          <w:rFonts w:ascii="Garamond" w:hAnsi="Garamond"/>
          <w:bCs/>
          <w:sz w:val="24"/>
          <w:szCs w:val="24"/>
        </w:rPr>
      </w:pPr>
      <w:proofErr w:type="spellStart"/>
      <w:r w:rsidRPr="00830B9B">
        <w:rPr>
          <w:rFonts w:ascii="Garamond" w:hAnsi="Garamond"/>
          <w:b/>
          <w:bCs/>
          <w:sz w:val="24"/>
          <w:szCs w:val="24"/>
        </w:rPr>
        <w:t>CityBoard</w:t>
      </w:r>
      <w:proofErr w:type="spellEnd"/>
      <w:r w:rsidRPr="00830B9B">
        <w:rPr>
          <w:rFonts w:ascii="Garamond" w:hAnsi="Garamond"/>
          <w:b/>
          <w:bCs/>
          <w:sz w:val="24"/>
          <w:szCs w:val="24"/>
        </w:rPr>
        <w:t xml:space="preserve"> formátumú eszköz:</w:t>
      </w:r>
      <w:r w:rsidRPr="00830B9B">
        <w:rPr>
          <w:rFonts w:ascii="Garamond" w:hAnsi="Garamond"/>
          <w:bCs/>
          <w:sz w:val="24"/>
          <w:szCs w:val="24"/>
        </w:rPr>
        <w:t xml:space="preserve"> olyan </w:t>
      </w:r>
      <w:r w:rsidRPr="00830B9B">
        <w:rPr>
          <w:rFonts w:ascii="Garamond" w:hAnsi="Garamond"/>
          <w:iCs/>
          <w:sz w:val="24"/>
          <w:szCs w:val="24"/>
        </w:rPr>
        <w:t>2,5 métertől 3,5 méter magasságú két lábon álló berendezés</w:t>
      </w:r>
      <w:r w:rsidRPr="00830B9B">
        <w:rPr>
          <w:rFonts w:ascii="Garamond" w:hAnsi="Garamond"/>
          <w:bCs/>
          <w:sz w:val="24"/>
          <w:szCs w:val="24"/>
        </w:rPr>
        <w:t>, amelynek mérete 7-9 négyzetméter, látható, papír- (vagy fólia-) alapú, nem ragasztott, hátulról megvilágított reklámközzétételre alkalmas, hátsó fényforrás által megvilágított felülettel, vagy ilyen méretű digitális kijelzővel rendelkezik;</w:t>
      </w:r>
    </w:p>
    <w:p w:rsidR="003C0A70" w:rsidRPr="00830B9B" w:rsidRDefault="003C0A70" w:rsidP="00A21449">
      <w:pPr>
        <w:pStyle w:val="Listaszerbekezds"/>
        <w:numPr>
          <w:ilvl w:val="0"/>
          <w:numId w:val="5"/>
        </w:numPr>
        <w:spacing w:after="0" w:line="240" w:lineRule="auto"/>
        <w:jc w:val="both"/>
        <w:outlineLvl w:val="0"/>
        <w:rPr>
          <w:rFonts w:ascii="Garamond" w:hAnsi="Garamond"/>
          <w:b/>
          <w:sz w:val="24"/>
          <w:szCs w:val="24"/>
        </w:rPr>
      </w:pPr>
      <w:r w:rsidRPr="00830B9B">
        <w:rPr>
          <w:rFonts w:ascii="Garamond" w:hAnsi="Garamond"/>
          <w:b/>
          <w:sz w:val="24"/>
          <w:szCs w:val="24"/>
        </w:rPr>
        <w:t xml:space="preserve">címtábla, címfelirat: </w:t>
      </w:r>
      <w:r w:rsidRPr="00830B9B">
        <w:rPr>
          <w:rFonts w:ascii="Garamond" w:hAnsi="Garamond"/>
          <w:sz w:val="24"/>
          <w:szCs w:val="24"/>
        </w:rPr>
        <w:t xml:space="preserve">a gazdasági társaságokról szóló törvény hatálya alá nem tartozó szervek (jellemzően: költségvetési szervek, alapítványok, egyesületek, egyéb társadalmi </w:t>
      </w:r>
      <w:r w:rsidRPr="00830B9B">
        <w:rPr>
          <w:rFonts w:ascii="Garamond" w:hAnsi="Garamond"/>
          <w:sz w:val="24"/>
          <w:szCs w:val="24"/>
        </w:rPr>
        <w:lastRenderedPageBreak/>
        <w:t>szervek, egyházak) megnevezését, jelképét, lógóját, címerét – vagy ezekkel egy tekintetbe eső jellemző ismertetőjegyét – valamint egyéb adatait feltüntető világítás nélküli tájékoztató tábla, vagy legfeljebb 10 szóból álló világítás nélküli áttört vonalszerű felirat;</w:t>
      </w:r>
    </w:p>
    <w:p w:rsidR="003C0A70" w:rsidRPr="00830B9B" w:rsidRDefault="003C0A70" w:rsidP="003B447F">
      <w:pPr>
        <w:pStyle w:val="Listaszerbekezds"/>
        <w:numPr>
          <w:ilvl w:val="0"/>
          <w:numId w:val="5"/>
        </w:numPr>
        <w:spacing w:after="0" w:line="240" w:lineRule="auto"/>
        <w:jc w:val="both"/>
        <w:outlineLvl w:val="0"/>
        <w:rPr>
          <w:rFonts w:ascii="Garamond" w:hAnsi="Garamond"/>
          <w:b/>
          <w:sz w:val="24"/>
          <w:szCs w:val="24"/>
        </w:rPr>
      </w:pPr>
      <w:r w:rsidRPr="00830B9B">
        <w:rPr>
          <w:rFonts w:ascii="Garamond" w:hAnsi="Garamond" w:cs="Times"/>
          <w:b/>
          <w:bCs/>
          <w:color w:val="000000"/>
          <w:sz w:val="24"/>
          <w:szCs w:val="24"/>
        </w:rPr>
        <w:t>építményrész:</w:t>
      </w:r>
      <w:r w:rsidRPr="00830B9B">
        <w:rPr>
          <w:rFonts w:ascii="Garamond" w:hAnsi="Garamond" w:cs="Times"/>
          <w:color w:val="000000"/>
          <w:sz w:val="24"/>
          <w:szCs w:val="24"/>
        </w:rPr>
        <w:t> minden olyan építményszerkezet, műszaki alkotás, berendezés, eszköz, információhordozó, kiegészítő elem, egyéb műszaki berendezés, amely az építmény közterületről látható homlokzatának vizuális megjelenését befolyásolja;</w:t>
      </w:r>
    </w:p>
    <w:p w:rsidR="003C0A70" w:rsidRPr="00830B9B" w:rsidRDefault="003C0A70" w:rsidP="003B447F">
      <w:pPr>
        <w:pStyle w:val="Listaszerbekezds"/>
        <w:numPr>
          <w:ilvl w:val="0"/>
          <w:numId w:val="5"/>
        </w:numPr>
        <w:spacing w:after="0" w:line="240" w:lineRule="auto"/>
        <w:jc w:val="both"/>
        <w:outlineLvl w:val="0"/>
        <w:rPr>
          <w:rFonts w:ascii="Garamond" w:hAnsi="Garamond"/>
          <w:b/>
          <w:sz w:val="24"/>
          <w:szCs w:val="24"/>
        </w:rPr>
      </w:pPr>
      <w:r w:rsidRPr="00830B9B">
        <w:rPr>
          <w:rFonts w:ascii="Garamond" w:hAnsi="Garamond" w:cs="Times"/>
          <w:b/>
          <w:bCs/>
          <w:color w:val="000000"/>
          <w:sz w:val="24"/>
          <w:szCs w:val="24"/>
        </w:rPr>
        <w:t>fényreklám</w:t>
      </w:r>
      <w:r w:rsidRPr="00830B9B">
        <w:rPr>
          <w:rFonts w:ascii="Garamond" w:hAnsi="Garamond" w:cs="Times"/>
          <w:color w:val="000000"/>
          <w:sz w:val="24"/>
          <w:szCs w:val="24"/>
        </w:rPr>
        <w:t>: saját fényforrással rendelkező, egy vagy többoldalú, világító reklámhordozó (pl. reklámdoboz, fénycsőreklám, futófény, led panel, videófal, monitor, stb.), mely állandó, vagy váltakozó fénykibocsátású;</w:t>
      </w:r>
    </w:p>
    <w:p w:rsidR="008D13EE" w:rsidRPr="00830B9B" w:rsidRDefault="008D13EE" w:rsidP="008D13EE">
      <w:pPr>
        <w:pStyle w:val="Listaszerbekezds"/>
        <w:numPr>
          <w:ilvl w:val="0"/>
          <w:numId w:val="5"/>
        </w:numPr>
        <w:spacing w:after="0" w:line="240" w:lineRule="auto"/>
        <w:jc w:val="both"/>
        <w:rPr>
          <w:rFonts w:ascii="Garamond" w:hAnsi="Garamond"/>
          <w:bCs/>
          <w:i/>
          <w:sz w:val="24"/>
          <w:szCs w:val="24"/>
        </w:rPr>
      </w:pPr>
      <w:r w:rsidRPr="00830B9B">
        <w:rPr>
          <w:rFonts w:ascii="Garamond" w:hAnsi="Garamond"/>
          <w:b/>
          <w:bCs/>
          <w:sz w:val="24"/>
          <w:szCs w:val="24"/>
        </w:rPr>
        <w:t>funkcionális célokat szolgáló utcabútor:</w:t>
      </w:r>
      <w:r w:rsidRPr="00830B9B">
        <w:rPr>
          <w:rFonts w:ascii="Garamond" w:hAnsi="Garamond"/>
          <w:bCs/>
          <w:i/>
          <w:sz w:val="24"/>
          <w:szCs w:val="24"/>
        </w:rPr>
        <w:t xml:space="preserve"> </w:t>
      </w:r>
      <w:r w:rsidRPr="00830B9B">
        <w:rPr>
          <w:rFonts w:ascii="Garamond" w:hAnsi="Garamond"/>
          <w:bCs/>
          <w:sz w:val="24"/>
          <w:szCs w:val="24"/>
        </w:rPr>
        <w:t>olyan utasváró, kioszk és információs vagy más célú berendezés, amely létesítésének célját tekintve elsődlegesen nem reklámközzétételre, hanem az adott területen ténylegesen felmerülő, a berendezés funkciójából adódó lakossági igények kielégítésére szolgál;</w:t>
      </w:r>
    </w:p>
    <w:p w:rsidR="003C0A70" w:rsidRPr="00830B9B" w:rsidRDefault="003C0A70" w:rsidP="003B447F">
      <w:pPr>
        <w:pStyle w:val="Listaszerbekezds"/>
        <w:numPr>
          <w:ilvl w:val="0"/>
          <w:numId w:val="5"/>
        </w:numPr>
        <w:spacing w:after="0" w:line="240" w:lineRule="auto"/>
        <w:jc w:val="both"/>
        <w:outlineLvl w:val="0"/>
        <w:rPr>
          <w:rFonts w:ascii="Garamond" w:hAnsi="Garamond"/>
          <w:b/>
          <w:sz w:val="24"/>
          <w:szCs w:val="24"/>
        </w:rPr>
      </w:pPr>
      <w:r w:rsidRPr="00830B9B">
        <w:rPr>
          <w:rFonts w:ascii="Garamond" w:hAnsi="Garamond"/>
          <w:b/>
          <w:sz w:val="24"/>
          <w:szCs w:val="24"/>
        </w:rPr>
        <w:t xml:space="preserve">földszínek: </w:t>
      </w:r>
      <w:r w:rsidRPr="00830B9B">
        <w:rPr>
          <w:rFonts w:ascii="Garamond" w:hAnsi="Garamond"/>
          <w:sz w:val="24"/>
          <w:szCs w:val="24"/>
        </w:rPr>
        <w:t>(más néven terraszínek) tört, sötét, meleg színek, melyek színtartománya a vörös-narancs-sárga-zöldessárga;</w:t>
      </w:r>
    </w:p>
    <w:p w:rsidR="008D13EE" w:rsidRPr="00830B9B" w:rsidRDefault="008D13EE" w:rsidP="008D13EE">
      <w:pPr>
        <w:pStyle w:val="Listaszerbekezds"/>
        <w:numPr>
          <w:ilvl w:val="0"/>
          <w:numId w:val="5"/>
        </w:numPr>
        <w:spacing w:after="0" w:line="240" w:lineRule="auto"/>
        <w:jc w:val="both"/>
        <w:rPr>
          <w:rFonts w:ascii="Garamond" w:hAnsi="Garamond"/>
          <w:bCs/>
          <w:i/>
          <w:sz w:val="24"/>
          <w:szCs w:val="24"/>
        </w:rPr>
      </w:pPr>
      <w:r w:rsidRPr="00830B9B">
        <w:rPr>
          <w:rFonts w:ascii="Garamond" w:hAnsi="Garamond"/>
          <w:b/>
          <w:bCs/>
          <w:sz w:val="24"/>
          <w:szCs w:val="24"/>
        </w:rPr>
        <w:t xml:space="preserve">információs célú berendezés: </w:t>
      </w:r>
      <w:r w:rsidRPr="00830B9B">
        <w:rPr>
          <w:rFonts w:ascii="Garamond" w:hAnsi="Garamond"/>
          <w:bCs/>
          <w:sz w:val="24"/>
          <w:szCs w:val="24"/>
        </w:rPr>
        <w:t xml:space="preserve">az önkormányzati hirdetőtábla, az önkormányzati faliújság, az információs vitrin, az útbaigazító hirdetmény, a közérdekű molinó, valamint a </w:t>
      </w:r>
      <w:proofErr w:type="spellStart"/>
      <w:r w:rsidRPr="00830B9B">
        <w:rPr>
          <w:rFonts w:ascii="Garamond" w:hAnsi="Garamond"/>
          <w:bCs/>
          <w:sz w:val="24"/>
          <w:szCs w:val="24"/>
        </w:rPr>
        <w:t>CityLight</w:t>
      </w:r>
      <w:proofErr w:type="spellEnd"/>
      <w:r w:rsidRPr="00830B9B">
        <w:rPr>
          <w:rFonts w:ascii="Garamond" w:hAnsi="Garamond"/>
          <w:bCs/>
          <w:sz w:val="24"/>
          <w:szCs w:val="24"/>
        </w:rPr>
        <w:t xml:space="preserve"> formátumú eszköz és </w:t>
      </w:r>
      <w:proofErr w:type="spellStart"/>
      <w:r w:rsidRPr="00830B9B">
        <w:rPr>
          <w:rFonts w:ascii="Garamond" w:hAnsi="Garamond"/>
          <w:bCs/>
          <w:sz w:val="24"/>
          <w:szCs w:val="24"/>
        </w:rPr>
        <w:t>CityBoard</w:t>
      </w:r>
      <w:proofErr w:type="spellEnd"/>
      <w:r w:rsidRPr="00830B9B">
        <w:rPr>
          <w:rFonts w:ascii="Garamond" w:hAnsi="Garamond"/>
          <w:bCs/>
          <w:sz w:val="24"/>
          <w:szCs w:val="24"/>
        </w:rPr>
        <w:t xml:space="preserve"> formátumú eszköz;</w:t>
      </w:r>
    </w:p>
    <w:p w:rsidR="008D13EE" w:rsidRPr="00830B9B" w:rsidRDefault="008D13EE" w:rsidP="008D13EE">
      <w:pPr>
        <w:pStyle w:val="Listaszerbekezds"/>
        <w:numPr>
          <w:ilvl w:val="0"/>
          <w:numId w:val="5"/>
        </w:numPr>
        <w:spacing w:after="0" w:line="240" w:lineRule="auto"/>
        <w:jc w:val="both"/>
        <w:rPr>
          <w:rFonts w:ascii="Garamond" w:hAnsi="Garamond"/>
          <w:bCs/>
          <w:i/>
          <w:sz w:val="24"/>
          <w:szCs w:val="24"/>
        </w:rPr>
      </w:pPr>
      <w:r w:rsidRPr="00830B9B">
        <w:rPr>
          <w:rFonts w:ascii="Garamond" w:hAnsi="Garamond"/>
          <w:b/>
          <w:bCs/>
          <w:sz w:val="24"/>
          <w:szCs w:val="24"/>
        </w:rPr>
        <w:t>közérdekű molinó:</w:t>
      </w:r>
      <w:r w:rsidRPr="00830B9B">
        <w:rPr>
          <w:rFonts w:ascii="Garamond" w:hAnsi="Garamond"/>
          <w:bCs/>
          <w:i/>
          <w:sz w:val="24"/>
          <w:szCs w:val="24"/>
        </w:rPr>
        <w:t xml:space="preserve"> </w:t>
      </w:r>
      <w:r w:rsidRPr="00830B9B">
        <w:rPr>
          <w:rFonts w:ascii="Garamond" w:hAnsi="Garamond"/>
          <w:bCs/>
          <w:sz w:val="24"/>
          <w:szCs w:val="24"/>
        </w:rPr>
        <w:t>olyan, elsődlegesen a település életének valamely jelentős eseményéről való közérdekű tájékoztatást tartalmazó, nem merev anyagból készült hordozófelületű hirdetmény, amely falra vagy más felületre, illetve két felület között van kifeszítve oly módon, hogy az nem képezi valamely építmény homlokzatának tervezett és engedélyezett részét.</w:t>
      </w:r>
    </w:p>
    <w:p w:rsidR="008D13EE" w:rsidRPr="00830B9B" w:rsidRDefault="008D13EE" w:rsidP="008D13EE">
      <w:pPr>
        <w:pStyle w:val="Listaszerbekezds"/>
        <w:numPr>
          <w:ilvl w:val="0"/>
          <w:numId w:val="5"/>
        </w:numPr>
        <w:spacing w:after="0" w:line="240" w:lineRule="auto"/>
        <w:jc w:val="both"/>
        <w:rPr>
          <w:rFonts w:ascii="Garamond" w:hAnsi="Garamond"/>
          <w:b/>
          <w:bCs/>
          <w:i/>
          <w:sz w:val="24"/>
          <w:szCs w:val="24"/>
        </w:rPr>
      </w:pPr>
      <w:r w:rsidRPr="00830B9B">
        <w:rPr>
          <w:rFonts w:ascii="Garamond" w:hAnsi="Garamond"/>
          <w:b/>
          <w:bCs/>
          <w:sz w:val="24"/>
          <w:szCs w:val="24"/>
        </w:rPr>
        <w:t xml:space="preserve">közérdekű reklámfelület: </w:t>
      </w:r>
      <w:r w:rsidRPr="00830B9B">
        <w:rPr>
          <w:rFonts w:ascii="Garamond" w:hAnsi="Garamond"/>
          <w:bCs/>
          <w:sz w:val="24"/>
          <w:szCs w:val="24"/>
        </w:rPr>
        <w:t>olyan reklámhordozó vagy reklámhordozót tartó berendezés, amelyen a reklám közzététele más, egyéb célú berendezés közterületen való létesítésére, fenntartására tekintettel közérdekből biztosított, és amely ezen egyéb célú berendezéstől elkülönülten kerül elhelyezésre;</w:t>
      </w:r>
    </w:p>
    <w:p w:rsidR="003C0A70" w:rsidRPr="00830B9B" w:rsidRDefault="003C0A70" w:rsidP="003B447F">
      <w:pPr>
        <w:pStyle w:val="Listaszerbekezds"/>
        <w:numPr>
          <w:ilvl w:val="0"/>
          <w:numId w:val="5"/>
        </w:numPr>
        <w:spacing w:after="0" w:line="240" w:lineRule="auto"/>
        <w:jc w:val="both"/>
        <w:outlineLvl w:val="0"/>
        <w:rPr>
          <w:rFonts w:ascii="Garamond" w:hAnsi="Garamond"/>
          <w:b/>
          <w:sz w:val="24"/>
          <w:szCs w:val="24"/>
        </w:rPr>
      </w:pPr>
      <w:r w:rsidRPr="00830B9B">
        <w:rPr>
          <w:rFonts w:ascii="Garamond" w:hAnsi="Garamond"/>
          <w:b/>
          <w:sz w:val="24"/>
          <w:szCs w:val="24"/>
        </w:rPr>
        <w:t>közterület:</w:t>
      </w:r>
      <w:r w:rsidRPr="00830B9B">
        <w:rPr>
          <w:rFonts w:ascii="Garamond" w:hAnsi="Garamond"/>
          <w:sz w:val="24"/>
          <w:szCs w:val="24"/>
        </w:rPr>
        <w:t xml:space="preserve"> közhasználatra szolgáló minden állami vagy önkormányzati tulajdonban álló földterület;</w:t>
      </w:r>
    </w:p>
    <w:p w:rsidR="008D13EE" w:rsidRPr="00830B9B" w:rsidRDefault="008D13EE" w:rsidP="008D13EE">
      <w:pPr>
        <w:pStyle w:val="Listaszerbekezds"/>
        <w:numPr>
          <w:ilvl w:val="0"/>
          <w:numId w:val="5"/>
        </w:numPr>
        <w:spacing w:after="0" w:line="240" w:lineRule="auto"/>
        <w:jc w:val="both"/>
        <w:rPr>
          <w:rFonts w:ascii="Garamond" w:hAnsi="Garamond"/>
          <w:bCs/>
          <w:i/>
          <w:sz w:val="24"/>
          <w:szCs w:val="24"/>
        </w:rPr>
      </w:pPr>
      <w:r w:rsidRPr="00830B9B">
        <w:rPr>
          <w:rFonts w:ascii="Garamond" w:hAnsi="Garamond"/>
          <w:b/>
          <w:bCs/>
          <w:sz w:val="24"/>
          <w:szCs w:val="24"/>
        </w:rPr>
        <w:t>más célú berendezés:</w:t>
      </w:r>
      <w:r w:rsidRPr="00830B9B">
        <w:rPr>
          <w:rFonts w:ascii="Garamond" w:hAnsi="Garamond"/>
          <w:bCs/>
          <w:sz w:val="24"/>
          <w:szCs w:val="24"/>
        </w:rPr>
        <w:t xml:space="preserve"> hulladékgyűjtő, a telefonfülke, a reklámfelületet is tartalmazó, közterület fölé nyúló árnyékoló berendezés, korlát, kerítés, közvilágítási oszlop, </w:t>
      </w:r>
    </w:p>
    <w:p w:rsidR="003C0A70" w:rsidRPr="00830B9B" w:rsidRDefault="003C0A70" w:rsidP="003B447F">
      <w:pPr>
        <w:pStyle w:val="Listaszerbekezds"/>
        <w:numPr>
          <w:ilvl w:val="0"/>
          <w:numId w:val="5"/>
        </w:numPr>
        <w:spacing w:after="0" w:line="240" w:lineRule="auto"/>
        <w:jc w:val="both"/>
        <w:outlineLvl w:val="0"/>
        <w:rPr>
          <w:rFonts w:ascii="Garamond" w:hAnsi="Garamond"/>
          <w:b/>
          <w:sz w:val="24"/>
          <w:szCs w:val="24"/>
        </w:rPr>
      </w:pPr>
      <w:r w:rsidRPr="00830B9B">
        <w:rPr>
          <w:rFonts w:ascii="Garamond" w:hAnsi="Garamond" w:cs="Times"/>
          <w:b/>
          <w:bCs/>
          <w:color w:val="000000"/>
          <w:sz w:val="24"/>
          <w:szCs w:val="24"/>
        </w:rPr>
        <w:t>megállító reklámhordozó:</w:t>
      </w:r>
      <w:r w:rsidRPr="00830B9B">
        <w:rPr>
          <w:rFonts w:ascii="Garamond" w:hAnsi="Garamond" w:cs="Times"/>
          <w:color w:val="000000"/>
          <w:sz w:val="24"/>
          <w:szCs w:val="24"/>
        </w:rPr>
        <w:t> valamely vállalkozás tevékenységéhez kapcsolódó, közvetlenül a vállalkozás bejáratánál, a terasz területén vagy annak határán a nyitvatartási idő alatt elhelyezett, egy- vagy kétoldalas mobil hirdetőeszköz, egyéb eszköz;</w:t>
      </w:r>
    </w:p>
    <w:p w:rsidR="008D13EE" w:rsidRPr="00830B9B" w:rsidRDefault="008D13EE" w:rsidP="008D13EE">
      <w:pPr>
        <w:pStyle w:val="Listaszerbekezds"/>
        <w:numPr>
          <w:ilvl w:val="0"/>
          <w:numId w:val="5"/>
        </w:numPr>
        <w:spacing w:after="0" w:line="240" w:lineRule="auto"/>
        <w:jc w:val="both"/>
        <w:rPr>
          <w:rFonts w:ascii="Garamond" w:hAnsi="Garamond"/>
          <w:bCs/>
          <w:i/>
          <w:sz w:val="24"/>
          <w:szCs w:val="24"/>
        </w:rPr>
      </w:pPr>
      <w:r w:rsidRPr="00830B9B">
        <w:rPr>
          <w:rFonts w:ascii="Garamond" w:hAnsi="Garamond"/>
          <w:b/>
          <w:bCs/>
          <w:sz w:val="24"/>
          <w:szCs w:val="24"/>
        </w:rPr>
        <w:t xml:space="preserve">önkormányzati faliújság: </w:t>
      </w:r>
      <w:r w:rsidRPr="00830B9B">
        <w:rPr>
          <w:rFonts w:ascii="Garamond" w:hAnsi="Garamond"/>
          <w:bCs/>
          <w:sz w:val="24"/>
          <w:szCs w:val="24"/>
        </w:rPr>
        <w:t>az önkormányzat által a lakosság tájékoztatása céljából létesített és fenntartott, elsődlegesen az önkormányzat testületei, szervei, tisztségviselői tevékenységéről a lakosságot tájékoztató berendezés, mely az önkormányzat működését szolgáló épületek homlokzatán kerül elhelyezésre és mely a közérdekű tájékoztatási célt meghaladóan reklámok közzétételére is szolgálhat</w:t>
      </w:r>
      <w:r w:rsidRPr="00830B9B">
        <w:rPr>
          <w:rFonts w:ascii="Garamond" w:hAnsi="Garamond"/>
          <w:b/>
          <w:bCs/>
          <w:sz w:val="24"/>
          <w:szCs w:val="24"/>
        </w:rPr>
        <w:t>;</w:t>
      </w:r>
    </w:p>
    <w:p w:rsidR="008D13EE" w:rsidRPr="00830B9B" w:rsidRDefault="008D13EE" w:rsidP="008D13EE">
      <w:pPr>
        <w:pStyle w:val="Listaszerbekezds"/>
        <w:numPr>
          <w:ilvl w:val="0"/>
          <w:numId w:val="5"/>
        </w:numPr>
        <w:spacing w:after="0" w:line="240" w:lineRule="auto"/>
        <w:jc w:val="both"/>
        <w:rPr>
          <w:rFonts w:ascii="Garamond" w:hAnsi="Garamond"/>
          <w:bCs/>
          <w:i/>
          <w:sz w:val="24"/>
          <w:szCs w:val="24"/>
        </w:rPr>
      </w:pPr>
      <w:r w:rsidRPr="00830B9B">
        <w:rPr>
          <w:rFonts w:ascii="Garamond" w:hAnsi="Garamond"/>
          <w:b/>
          <w:bCs/>
          <w:sz w:val="24"/>
          <w:szCs w:val="24"/>
        </w:rPr>
        <w:t xml:space="preserve">önkormányzati hirdetőtábla: </w:t>
      </w:r>
      <w:r w:rsidRPr="00830B9B">
        <w:rPr>
          <w:rFonts w:ascii="Garamond" w:hAnsi="Garamond"/>
          <w:bCs/>
          <w:sz w:val="24"/>
          <w:szCs w:val="24"/>
        </w:rPr>
        <w:t>az önkormányzat által a lakosság tájékoztatása céljából létesített és fenntartott, elsődlegesen a település élete szempontjából jelentős információk, közlemények, tájékoztatások, így különösen a település életének jelentős eseményeivel kapcsolatos információk közzétételére szolgáló, közterületen elhelyezett tábla, mely a közérdekű tájékoztatási célt meghaladóan reklámok közzétételére is szolgálhat</w:t>
      </w:r>
      <w:r w:rsidRPr="00830B9B">
        <w:rPr>
          <w:rFonts w:ascii="Garamond" w:hAnsi="Garamond"/>
          <w:b/>
          <w:bCs/>
          <w:sz w:val="24"/>
          <w:szCs w:val="24"/>
        </w:rPr>
        <w:t>;</w:t>
      </w:r>
    </w:p>
    <w:p w:rsidR="003C0A70" w:rsidRPr="00830B9B" w:rsidRDefault="003C0A70" w:rsidP="003B447F">
      <w:pPr>
        <w:pStyle w:val="Listaszerbekezds"/>
        <w:numPr>
          <w:ilvl w:val="0"/>
          <w:numId w:val="5"/>
        </w:numPr>
        <w:spacing w:after="0" w:line="240" w:lineRule="auto"/>
        <w:jc w:val="both"/>
        <w:outlineLvl w:val="0"/>
        <w:rPr>
          <w:rFonts w:ascii="Garamond" w:hAnsi="Garamond"/>
          <w:b/>
          <w:sz w:val="24"/>
          <w:szCs w:val="24"/>
        </w:rPr>
      </w:pPr>
      <w:proofErr w:type="spellStart"/>
      <w:r w:rsidRPr="00830B9B">
        <w:rPr>
          <w:rFonts w:ascii="Garamond" w:hAnsi="Garamond"/>
          <w:b/>
          <w:sz w:val="24"/>
          <w:szCs w:val="24"/>
        </w:rPr>
        <w:t>pasztel</w:t>
      </w:r>
      <w:proofErr w:type="spellEnd"/>
      <w:r w:rsidRPr="00830B9B">
        <w:rPr>
          <w:rFonts w:ascii="Garamond" w:hAnsi="Garamond"/>
          <w:b/>
          <w:sz w:val="24"/>
          <w:szCs w:val="24"/>
        </w:rPr>
        <w:t xml:space="preserve"> szín: </w:t>
      </w:r>
      <w:r w:rsidRPr="00830B9B">
        <w:rPr>
          <w:rFonts w:ascii="Garamond" w:hAnsi="Garamond"/>
          <w:sz w:val="24"/>
          <w:szCs w:val="24"/>
        </w:rPr>
        <w:t>a színek nagyon világos és kis telítettségű árnyalatai, melyeknek (a szín mellett) csak fehértartalma van, fekete nincs;</w:t>
      </w:r>
    </w:p>
    <w:p w:rsidR="003C0A70" w:rsidRPr="00830B9B" w:rsidRDefault="003C0A70" w:rsidP="003B447F">
      <w:pPr>
        <w:pStyle w:val="Listaszerbekezds"/>
        <w:numPr>
          <w:ilvl w:val="0"/>
          <w:numId w:val="5"/>
        </w:numPr>
        <w:spacing w:after="0" w:line="240" w:lineRule="auto"/>
        <w:jc w:val="both"/>
        <w:outlineLvl w:val="0"/>
        <w:rPr>
          <w:rFonts w:ascii="Garamond" w:hAnsi="Garamond"/>
          <w:b/>
          <w:sz w:val="24"/>
          <w:szCs w:val="24"/>
        </w:rPr>
      </w:pPr>
      <w:r w:rsidRPr="00830B9B">
        <w:rPr>
          <w:rFonts w:ascii="Garamond" w:hAnsi="Garamond"/>
          <w:b/>
          <w:sz w:val="24"/>
          <w:szCs w:val="24"/>
        </w:rPr>
        <w:t>reklám:</w:t>
      </w:r>
      <w:r w:rsidRPr="00830B9B">
        <w:rPr>
          <w:rFonts w:ascii="Garamond" w:hAnsi="Garamond"/>
          <w:sz w:val="24"/>
          <w:szCs w:val="24"/>
        </w:rPr>
        <w:t xml:space="preserve"> a gazdasági reklámtevékenységről szóló törvény szerinti gazdasági reklám, kivéve: cégér;</w:t>
      </w:r>
      <w:r w:rsidRPr="00830B9B">
        <w:rPr>
          <w:rFonts w:ascii="Garamond" w:hAnsi="Garamond"/>
          <w:b/>
          <w:sz w:val="24"/>
          <w:szCs w:val="24"/>
        </w:rPr>
        <w:t xml:space="preserve"> </w:t>
      </w:r>
      <w:r w:rsidRPr="00830B9B">
        <w:rPr>
          <w:rFonts w:ascii="Garamond" w:hAnsi="Garamond"/>
          <w:sz w:val="24"/>
          <w:szCs w:val="24"/>
        </w:rPr>
        <w:t>kirakat; járművön elhelyezett reklám; ingatlanon elhelyezett elidegenítésre vonatkozó ajánlati felhívás (hirdetés);</w:t>
      </w:r>
    </w:p>
    <w:p w:rsidR="008D13EE" w:rsidRPr="00830B9B" w:rsidRDefault="008D13EE" w:rsidP="008D13EE">
      <w:pPr>
        <w:pStyle w:val="Listaszerbekezds"/>
        <w:numPr>
          <w:ilvl w:val="0"/>
          <w:numId w:val="5"/>
        </w:numPr>
        <w:spacing w:after="0" w:line="240" w:lineRule="auto"/>
        <w:jc w:val="both"/>
        <w:rPr>
          <w:rFonts w:ascii="Garamond" w:hAnsi="Garamond"/>
          <w:bCs/>
          <w:i/>
          <w:sz w:val="24"/>
          <w:szCs w:val="24"/>
        </w:rPr>
      </w:pPr>
      <w:r w:rsidRPr="00830B9B">
        <w:rPr>
          <w:rFonts w:ascii="Garamond" w:hAnsi="Garamond"/>
          <w:b/>
          <w:bCs/>
          <w:sz w:val="24"/>
          <w:szCs w:val="24"/>
        </w:rPr>
        <w:t xml:space="preserve">útbaigazító hirdetmény: </w:t>
      </w:r>
      <w:r w:rsidRPr="00830B9B">
        <w:rPr>
          <w:rFonts w:ascii="Garamond" w:hAnsi="Garamond"/>
          <w:bCs/>
          <w:sz w:val="24"/>
          <w:szCs w:val="24"/>
        </w:rPr>
        <w:t>közérdekű információt nyújtó olyan közterületi jelzés, amelynek funkciója idegenforgalmi eligazítás, közösségi közlekedési szolgáltatásról tájékoztatás, vagy egyéb közérdekű tájékoztatás;</w:t>
      </w:r>
    </w:p>
    <w:p w:rsidR="003C0A70" w:rsidRPr="00830B9B" w:rsidRDefault="003C0A70" w:rsidP="00FF4D29">
      <w:pPr>
        <w:spacing w:after="0" w:line="240" w:lineRule="auto"/>
        <w:rPr>
          <w:rFonts w:ascii="Garamond" w:hAnsi="Garamond"/>
          <w:sz w:val="24"/>
          <w:szCs w:val="24"/>
          <w:lang w:eastAsia="hu-HU"/>
        </w:rPr>
      </w:pPr>
    </w:p>
    <w:p w:rsidR="003C0A70" w:rsidRPr="00830B9B" w:rsidRDefault="003C0A70" w:rsidP="00A204BF">
      <w:pPr>
        <w:spacing w:after="20" w:line="240" w:lineRule="auto"/>
        <w:ind w:firstLine="180"/>
        <w:jc w:val="center"/>
        <w:rPr>
          <w:rFonts w:ascii="Garamond" w:hAnsi="Garamond" w:cs="Times"/>
          <w:b/>
          <w:color w:val="000000"/>
          <w:sz w:val="24"/>
          <w:szCs w:val="24"/>
          <w:lang w:eastAsia="hu-HU"/>
        </w:rPr>
      </w:pPr>
      <w:r w:rsidRPr="00830B9B">
        <w:rPr>
          <w:rFonts w:ascii="Garamond" w:hAnsi="Garamond" w:cs="Times"/>
          <w:b/>
          <w:iCs/>
          <w:color w:val="000000"/>
          <w:sz w:val="24"/>
          <w:szCs w:val="24"/>
          <w:lang w:eastAsia="hu-HU"/>
        </w:rPr>
        <w:t>III. FEJEZET</w:t>
      </w:r>
    </w:p>
    <w:p w:rsidR="003C0A70" w:rsidRPr="00830B9B" w:rsidRDefault="003C0A70" w:rsidP="00FF4D29">
      <w:pPr>
        <w:spacing w:after="20" w:line="240" w:lineRule="auto"/>
        <w:ind w:firstLine="180"/>
        <w:jc w:val="center"/>
        <w:rPr>
          <w:rFonts w:ascii="Garamond" w:hAnsi="Garamond" w:cs="Times"/>
          <w:b/>
          <w:color w:val="000000"/>
          <w:sz w:val="24"/>
          <w:szCs w:val="24"/>
          <w:lang w:eastAsia="hu-HU"/>
        </w:rPr>
      </w:pPr>
      <w:r w:rsidRPr="00830B9B">
        <w:rPr>
          <w:rFonts w:ascii="Garamond" w:hAnsi="Garamond" w:cs="Times"/>
          <w:b/>
          <w:iCs/>
          <w:color w:val="000000"/>
          <w:sz w:val="24"/>
          <w:szCs w:val="24"/>
          <w:lang w:eastAsia="hu-HU"/>
        </w:rPr>
        <w:t>A HELYI VÉDELEM</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5. A helyi építészeti és természeti örökség védettségi kategóriái</w:t>
      </w:r>
    </w:p>
    <w:p w:rsidR="003C0A70" w:rsidRPr="00830B9B" w:rsidRDefault="003C0A70" w:rsidP="00B6061B">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6. §</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D30920">
      <w:pPr>
        <w:pStyle w:val="Nincstrkz"/>
        <w:ind w:left="426" w:hanging="426"/>
        <w:rPr>
          <w:rFonts w:ascii="Garamond" w:hAnsi="Garamond"/>
          <w:szCs w:val="24"/>
        </w:rPr>
      </w:pPr>
      <w:r w:rsidRPr="00830B9B">
        <w:rPr>
          <w:rFonts w:ascii="Garamond" w:hAnsi="Garamond"/>
          <w:szCs w:val="24"/>
        </w:rPr>
        <w:t>(1) A helyi védelem: a település és környezetének egészére vagy összefüggő részére [helyi területi védelem], valamint egyes építményeire, ezek részleteire [helyi egyedi védelem] terjedhet ki.</w:t>
      </w:r>
    </w:p>
    <w:p w:rsidR="003C0A70" w:rsidRPr="00830B9B" w:rsidRDefault="003C0A70" w:rsidP="00D30920">
      <w:pPr>
        <w:pStyle w:val="Nincstrkz"/>
        <w:rPr>
          <w:rFonts w:ascii="Garamond" w:hAnsi="Garamond"/>
          <w:szCs w:val="24"/>
        </w:rPr>
      </w:pPr>
    </w:p>
    <w:p w:rsidR="003C0A70" w:rsidRPr="00830B9B" w:rsidRDefault="003C0A70" w:rsidP="00D30920">
      <w:pPr>
        <w:pStyle w:val="Nincstrkz"/>
        <w:rPr>
          <w:rFonts w:ascii="Garamond" w:hAnsi="Garamond"/>
          <w:szCs w:val="24"/>
        </w:rPr>
      </w:pPr>
      <w:r w:rsidRPr="00830B9B">
        <w:rPr>
          <w:rFonts w:ascii="Garamond" w:hAnsi="Garamond"/>
          <w:szCs w:val="24"/>
        </w:rPr>
        <w:t>(2) A helyi területi védelem:</w:t>
      </w:r>
    </w:p>
    <w:p w:rsidR="003C0A70" w:rsidRPr="00830B9B" w:rsidRDefault="003C0A70" w:rsidP="003B447F">
      <w:pPr>
        <w:pStyle w:val="Nincstrkz"/>
        <w:numPr>
          <w:ilvl w:val="0"/>
          <w:numId w:val="7"/>
        </w:numPr>
        <w:rPr>
          <w:rFonts w:ascii="Garamond" w:hAnsi="Garamond"/>
          <w:szCs w:val="24"/>
        </w:rPr>
      </w:pPr>
      <w:bookmarkStart w:id="0" w:name="pr10"/>
      <w:bookmarkEnd w:id="0"/>
      <w:r w:rsidRPr="00830B9B">
        <w:rPr>
          <w:rFonts w:ascii="Garamond" w:hAnsi="Garamond"/>
          <w:szCs w:val="24"/>
        </w:rPr>
        <w:t>a településszerkezet</w:t>
      </w:r>
      <w:r w:rsidRPr="00830B9B">
        <w:rPr>
          <w:rFonts w:ascii="Garamond" w:hAnsi="Garamond"/>
          <w:color w:val="000000"/>
          <w:szCs w:val="24"/>
        </w:rPr>
        <w:t>re</w:t>
      </w:r>
      <w:r w:rsidRPr="00830B9B">
        <w:rPr>
          <w:rFonts w:ascii="Garamond" w:hAnsi="Garamond"/>
          <w:szCs w:val="24"/>
        </w:rPr>
        <w:t xml:space="preserve"> (utcahálózat, telekszerkezet, beépítési mód, az építési vonal, településszerkezeti szempontból jelentős zöldterület vagy növényzet)</w:t>
      </w:r>
      <w:bookmarkStart w:id="1" w:name="pr11"/>
      <w:bookmarkEnd w:id="1"/>
      <w:r w:rsidRPr="00830B9B">
        <w:rPr>
          <w:rFonts w:ascii="Garamond" w:hAnsi="Garamond"/>
          <w:szCs w:val="24"/>
        </w:rPr>
        <w:t>,</w:t>
      </w:r>
    </w:p>
    <w:p w:rsidR="003C0A70" w:rsidRPr="00830B9B" w:rsidRDefault="003C0A70" w:rsidP="003B447F">
      <w:pPr>
        <w:pStyle w:val="Nincstrkz"/>
        <w:numPr>
          <w:ilvl w:val="0"/>
          <w:numId w:val="7"/>
        </w:numPr>
        <w:rPr>
          <w:rFonts w:ascii="Garamond" w:hAnsi="Garamond"/>
          <w:szCs w:val="24"/>
        </w:rPr>
      </w:pPr>
      <w:r w:rsidRPr="00830B9B">
        <w:rPr>
          <w:rFonts w:ascii="Garamond" w:hAnsi="Garamond"/>
          <w:szCs w:val="24"/>
        </w:rPr>
        <w:t>a településkép</w:t>
      </w:r>
      <w:r w:rsidRPr="00830B9B">
        <w:rPr>
          <w:rFonts w:ascii="Garamond" w:hAnsi="Garamond"/>
          <w:color w:val="000000"/>
          <w:szCs w:val="24"/>
        </w:rPr>
        <w:t>re</w:t>
      </w:r>
      <w:r w:rsidRPr="00830B9B">
        <w:rPr>
          <w:rFonts w:ascii="Garamond" w:hAnsi="Garamond"/>
          <w:szCs w:val="24"/>
        </w:rPr>
        <w:t xml:space="preserve"> (külső településkép, belső településkép, utcakép),</w:t>
      </w:r>
    </w:p>
    <w:p w:rsidR="003C0A70" w:rsidRPr="00830B9B" w:rsidRDefault="003C0A70" w:rsidP="003B447F">
      <w:pPr>
        <w:pStyle w:val="Nincstrkz"/>
        <w:numPr>
          <w:ilvl w:val="0"/>
          <w:numId w:val="7"/>
        </w:numPr>
        <w:rPr>
          <w:rFonts w:ascii="Garamond" w:hAnsi="Garamond"/>
          <w:szCs w:val="24"/>
        </w:rPr>
      </w:pPr>
      <w:bookmarkStart w:id="2" w:name="pr12"/>
      <w:bookmarkEnd w:id="2"/>
      <w:r w:rsidRPr="00830B9B">
        <w:rPr>
          <w:rFonts w:ascii="Garamond" w:hAnsi="Garamond"/>
          <w:szCs w:val="24"/>
        </w:rPr>
        <w:t>a település táji környezet</w:t>
      </w:r>
      <w:r w:rsidRPr="00830B9B">
        <w:rPr>
          <w:rFonts w:ascii="Garamond" w:hAnsi="Garamond"/>
          <w:color w:val="000000"/>
          <w:szCs w:val="24"/>
        </w:rPr>
        <w:t>ére</w:t>
      </w:r>
      <w:r w:rsidRPr="00830B9B">
        <w:rPr>
          <w:rFonts w:ascii="Garamond" w:hAnsi="Garamond"/>
          <w:szCs w:val="24"/>
        </w:rPr>
        <w:t xml:space="preserve"> (a település megjelenése a tájban, hagyományos művelési mód, növényzet és természetes környezet),</w:t>
      </w:r>
    </w:p>
    <w:p w:rsidR="003C0A70" w:rsidRPr="00830B9B" w:rsidRDefault="003C0A70" w:rsidP="003B447F">
      <w:pPr>
        <w:pStyle w:val="Nincstrkz"/>
        <w:numPr>
          <w:ilvl w:val="0"/>
          <w:numId w:val="7"/>
        </w:numPr>
        <w:rPr>
          <w:rFonts w:ascii="Garamond" w:hAnsi="Garamond"/>
          <w:color w:val="000000"/>
          <w:szCs w:val="24"/>
        </w:rPr>
      </w:pPr>
      <w:bookmarkStart w:id="3" w:name="pr13"/>
      <w:bookmarkEnd w:id="3"/>
      <w:r w:rsidRPr="00830B9B">
        <w:rPr>
          <w:rFonts w:ascii="Garamond" w:hAnsi="Garamond"/>
          <w:szCs w:val="24"/>
        </w:rPr>
        <w:t>településkarakter</w:t>
      </w:r>
      <w:r w:rsidRPr="00830B9B">
        <w:rPr>
          <w:rFonts w:ascii="Garamond" w:hAnsi="Garamond"/>
          <w:color w:val="000000"/>
          <w:szCs w:val="24"/>
        </w:rPr>
        <w:t>re</w:t>
      </w:r>
      <w:r w:rsidRPr="00830B9B">
        <w:rPr>
          <w:rFonts w:ascii="Garamond" w:hAnsi="Garamond"/>
          <w:szCs w:val="24"/>
        </w:rPr>
        <w:t xml:space="preserve"> (a településszerkezet, a településkép elemei, formái, anyagai, színvilága együttesen) </w:t>
      </w:r>
      <w:r w:rsidRPr="00830B9B">
        <w:rPr>
          <w:rFonts w:ascii="Garamond" w:hAnsi="Garamond"/>
          <w:color w:val="000000"/>
          <w:szCs w:val="24"/>
        </w:rPr>
        <w:t>terjed ki.</w:t>
      </w:r>
    </w:p>
    <w:p w:rsidR="003C0A70" w:rsidRPr="00830B9B" w:rsidRDefault="003C0A70" w:rsidP="00D30920">
      <w:pPr>
        <w:pStyle w:val="Nincstrkz"/>
        <w:rPr>
          <w:rFonts w:ascii="Garamond" w:hAnsi="Garamond"/>
          <w:szCs w:val="24"/>
        </w:rPr>
      </w:pPr>
    </w:p>
    <w:p w:rsidR="003C0A70" w:rsidRPr="00830B9B" w:rsidRDefault="00502449" w:rsidP="00D30920">
      <w:pPr>
        <w:pStyle w:val="Nincstrkz"/>
        <w:ind w:left="426" w:hanging="426"/>
        <w:rPr>
          <w:rFonts w:ascii="Garamond" w:hAnsi="Garamond"/>
          <w:szCs w:val="24"/>
        </w:rPr>
      </w:pPr>
      <w:bookmarkStart w:id="4" w:name="pr14"/>
      <w:bookmarkStart w:id="5" w:name="pr15"/>
      <w:bookmarkEnd w:id="4"/>
      <w:bookmarkEnd w:id="5"/>
      <w:r w:rsidRPr="00830B9B">
        <w:rPr>
          <w:rFonts w:ascii="Garamond" w:hAnsi="Garamond"/>
          <w:szCs w:val="24"/>
        </w:rPr>
        <w:t xml:space="preserve">(3) A rendeletben </w:t>
      </w:r>
      <w:r w:rsidR="003C0A70" w:rsidRPr="00830B9B">
        <w:rPr>
          <w:rFonts w:ascii="Garamond" w:hAnsi="Garamond"/>
          <w:szCs w:val="24"/>
        </w:rPr>
        <w:t xml:space="preserve">helyi </w:t>
      </w:r>
      <w:r w:rsidRPr="00830B9B">
        <w:rPr>
          <w:rFonts w:ascii="Garamond" w:hAnsi="Garamond"/>
          <w:szCs w:val="24"/>
        </w:rPr>
        <w:t>területi védelem nem kerül elrendelésre</w:t>
      </w:r>
      <w:r w:rsidR="003C0A70" w:rsidRPr="00830B9B">
        <w:rPr>
          <w:rFonts w:ascii="Garamond" w:hAnsi="Garamond"/>
          <w:szCs w:val="24"/>
        </w:rPr>
        <w:t>.</w:t>
      </w:r>
    </w:p>
    <w:p w:rsidR="003C0A70" w:rsidRPr="00830B9B" w:rsidRDefault="003C0A70" w:rsidP="00D30920">
      <w:pPr>
        <w:pStyle w:val="Nincstrkz"/>
        <w:rPr>
          <w:rFonts w:ascii="Garamond" w:hAnsi="Garamond"/>
          <w:szCs w:val="24"/>
        </w:rPr>
      </w:pPr>
    </w:p>
    <w:p w:rsidR="003C0A70" w:rsidRPr="00830B9B" w:rsidRDefault="00502449" w:rsidP="00D30920">
      <w:pPr>
        <w:pStyle w:val="Nincstrkz"/>
        <w:rPr>
          <w:rFonts w:ascii="Garamond" w:hAnsi="Garamond"/>
          <w:szCs w:val="24"/>
        </w:rPr>
      </w:pPr>
      <w:r w:rsidRPr="00830B9B">
        <w:rPr>
          <w:rFonts w:ascii="Garamond" w:hAnsi="Garamond"/>
          <w:szCs w:val="24"/>
        </w:rPr>
        <w:t>(4</w:t>
      </w:r>
      <w:r w:rsidR="003C0A70" w:rsidRPr="00830B9B">
        <w:rPr>
          <w:rFonts w:ascii="Garamond" w:hAnsi="Garamond"/>
          <w:szCs w:val="24"/>
        </w:rPr>
        <w:t>) A helyi egyedi védelem:</w:t>
      </w:r>
    </w:p>
    <w:p w:rsidR="003C0A70" w:rsidRPr="00830B9B" w:rsidRDefault="003C0A70" w:rsidP="003B447F">
      <w:pPr>
        <w:pStyle w:val="Nincstrkz"/>
        <w:numPr>
          <w:ilvl w:val="0"/>
          <w:numId w:val="6"/>
        </w:numPr>
        <w:rPr>
          <w:rFonts w:ascii="Garamond" w:hAnsi="Garamond"/>
          <w:szCs w:val="24"/>
        </w:rPr>
      </w:pPr>
      <w:r w:rsidRPr="00830B9B">
        <w:rPr>
          <w:rFonts w:ascii="Garamond" w:hAnsi="Garamond"/>
          <w:szCs w:val="24"/>
        </w:rPr>
        <w:t xml:space="preserve">építmény (épület és műtárgy), </w:t>
      </w:r>
      <w:r w:rsidRPr="00830B9B">
        <w:rPr>
          <w:rFonts w:ascii="Garamond" w:hAnsi="Garamond"/>
          <w:color w:val="000000"/>
          <w:szCs w:val="24"/>
        </w:rPr>
        <w:t>építmények</w:t>
      </w:r>
      <w:r w:rsidRPr="00830B9B">
        <w:rPr>
          <w:rFonts w:ascii="Garamond" w:hAnsi="Garamond"/>
          <w:szCs w:val="24"/>
        </w:rPr>
        <w:t xml:space="preserve"> együttesének egészére, vagy valamely részletére (anyaghasználat, szerkezet, színezés stb.),</w:t>
      </w:r>
    </w:p>
    <w:p w:rsidR="003C0A70" w:rsidRPr="00830B9B" w:rsidRDefault="003C0A70" w:rsidP="003B447F">
      <w:pPr>
        <w:pStyle w:val="Nincstrkz"/>
        <w:numPr>
          <w:ilvl w:val="0"/>
          <w:numId w:val="6"/>
        </w:numPr>
        <w:rPr>
          <w:rFonts w:ascii="Garamond" w:hAnsi="Garamond"/>
          <w:szCs w:val="24"/>
        </w:rPr>
      </w:pPr>
      <w:r w:rsidRPr="00830B9B">
        <w:rPr>
          <w:rFonts w:ascii="Garamond" w:hAnsi="Garamond"/>
          <w:szCs w:val="24"/>
        </w:rPr>
        <w:t xml:space="preserve">az építményhez tartozó </w:t>
      </w:r>
      <w:r w:rsidR="00AB6F5F" w:rsidRPr="00830B9B">
        <w:rPr>
          <w:rFonts w:ascii="Garamond" w:hAnsi="Garamond"/>
          <w:szCs w:val="24"/>
        </w:rPr>
        <w:t xml:space="preserve">építészeti arculatot meghatározó </w:t>
      </w:r>
      <w:r w:rsidRPr="00830B9B">
        <w:rPr>
          <w:rFonts w:ascii="Garamond" w:hAnsi="Garamond"/>
          <w:szCs w:val="24"/>
        </w:rPr>
        <w:t>földrészletre és annak jellegzetes növényzetére,</w:t>
      </w:r>
    </w:p>
    <w:p w:rsidR="003C0A70" w:rsidRPr="00830B9B" w:rsidRDefault="00AB6F5F" w:rsidP="003B447F">
      <w:pPr>
        <w:pStyle w:val="Nincstrkz"/>
        <w:numPr>
          <w:ilvl w:val="0"/>
          <w:numId w:val="6"/>
        </w:numPr>
        <w:rPr>
          <w:rFonts w:ascii="Garamond" w:hAnsi="Garamond"/>
          <w:szCs w:val="24"/>
        </w:rPr>
      </w:pPr>
      <w:r w:rsidRPr="00830B9B">
        <w:rPr>
          <w:rFonts w:ascii="Garamond" w:hAnsi="Garamond"/>
          <w:szCs w:val="24"/>
        </w:rPr>
        <w:t xml:space="preserve">építészeti arculatot meghatározó </w:t>
      </w:r>
      <w:r w:rsidR="003C0A70" w:rsidRPr="00830B9B">
        <w:rPr>
          <w:rFonts w:ascii="Garamond" w:hAnsi="Garamond"/>
          <w:szCs w:val="24"/>
        </w:rPr>
        <w:t>szobor, képzőművésze</w:t>
      </w:r>
      <w:r w:rsidR="00A966D6" w:rsidRPr="00830B9B">
        <w:rPr>
          <w:rFonts w:ascii="Garamond" w:hAnsi="Garamond"/>
          <w:szCs w:val="24"/>
        </w:rPr>
        <w:t>ti alkotás, utcabútor védelmére terjed ki.</w:t>
      </w:r>
    </w:p>
    <w:p w:rsidR="003C0A70" w:rsidRPr="00830B9B" w:rsidRDefault="003C0A70" w:rsidP="00D30920">
      <w:pPr>
        <w:pStyle w:val="Bekezds"/>
        <w:ind w:firstLine="0"/>
        <w:rPr>
          <w:rFonts w:ascii="Garamond" w:hAnsi="Garamond" w:cs="Wingdings"/>
          <w:szCs w:val="24"/>
        </w:rPr>
      </w:pPr>
    </w:p>
    <w:p w:rsidR="00ED0CD5" w:rsidRPr="00830B9B" w:rsidRDefault="00F230C7" w:rsidP="00830B9B">
      <w:pPr>
        <w:pStyle w:val="Bekezds"/>
        <w:ind w:firstLine="0"/>
        <w:rPr>
          <w:rFonts w:ascii="Garamond" w:hAnsi="Garamond" w:cs="Wingdings"/>
          <w:color w:val="000000"/>
          <w:szCs w:val="24"/>
        </w:rPr>
      </w:pPr>
      <w:r w:rsidRPr="00830B9B">
        <w:rPr>
          <w:rFonts w:ascii="Garamond" w:hAnsi="Garamond" w:cs="Wingdings"/>
          <w:color w:val="000000"/>
          <w:szCs w:val="24"/>
        </w:rPr>
        <w:t xml:space="preserve"> </w:t>
      </w:r>
      <w:r w:rsidR="003C0A70" w:rsidRPr="00830B9B">
        <w:rPr>
          <w:rFonts w:ascii="Garamond" w:hAnsi="Garamond" w:cs="Wingdings"/>
          <w:color w:val="000000"/>
          <w:szCs w:val="24"/>
        </w:rPr>
        <w:t>(7) Az Önkormányzat ál</w:t>
      </w:r>
      <w:r w:rsidR="00605E8C" w:rsidRPr="00830B9B">
        <w:rPr>
          <w:rFonts w:ascii="Garamond" w:hAnsi="Garamond" w:cs="Wingdings"/>
          <w:color w:val="000000"/>
          <w:szCs w:val="24"/>
        </w:rPr>
        <w:t>tal helyi védelem alá helyezett</w:t>
      </w:r>
      <w:r w:rsidR="003C0A70" w:rsidRPr="00830B9B">
        <w:rPr>
          <w:rFonts w:ascii="Garamond" w:hAnsi="Garamond" w:cs="Wingdings"/>
          <w:color w:val="000000"/>
          <w:szCs w:val="24"/>
        </w:rPr>
        <w:t xml:space="preserve"> </w:t>
      </w:r>
      <w:r w:rsidRPr="00830B9B">
        <w:rPr>
          <w:rFonts w:ascii="Garamond" w:hAnsi="Garamond" w:cs="Wingdings"/>
          <w:color w:val="000000"/>
          <w:szCs w:val="24"/>
        </w:rPr>
        <w:t>értékek felsorolását a 2</w:t>
      </w:r>
      <w:r w:rsidR="00A25156" w:rsidRPr="00830B9B">
        <w:rPr>
          <w:rFonts w:ascii="Garamond" w:hAnsi="Garamond" w:cs="Wingdings"/>
          <w:color w:val="000000"/>
          <w:szCs w:val="24"/>
        </w:rPr>
        <w:t>.</w:t>
      </w:r>
      <w:r w:rsidRPr="00830B9B">
        <w:rPr>
          <w:rFonts w:ascii="Garamond" w:hAnsi="Garamond" w:cs="Wingdings"/>
          <w:color w:val="000000"/>
          <w:szCs w:val="24"/>
        </w:rPr>
        <w:t xml:space="preserve"> melléklet</w:t>
      </w:r>
      <w:r w:rsidR="003C0A70" w:rsidRPr="00830B9B">
        <w:rPr>
          <w:rFonts w:ascii="Garamond" w:hAnsi="Garamond" w:cs="Wingdings"/>
          <w:color w:val="000000"/>
          <w:szCs w:val="24"/>
        </w:rPr>
        <w:t xml:space="preserve"> tartalmazza.</w:t>
      </w:r>
    </w:p>
    <w:p w:rsidR="003C0A70" w:rsidRPr="00830B9B" w:rsidRDefault="003C0A70" w:rsidP="00FF4D29">
      <w:pPr>
        <w:spacing w:after="20" w:line="240" w:lineRule="auto"/>
        <w:ind w:firstLine="180"/>
        <w:rPr>
          <w:rFonts w:ascii="Garamond" w:hAnsi="Garamond" w:cs="Time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6. A helyi</w:t>
      </w:r>
      <w:r w:rsidR="00AB6F5F" w:rsidRPr="00830B9B">
        <w:rPr>
          <w:rFonts w:ascii="Garamond" w:hAnsi="Garamond" w:cs="Times"/>
          <w:b/>
          <w:bCs/>
          <w:sz w:val="24"/>
          <w:szCs w:val="24"/>
          <w:lang w:eastAsia="hu-HU"/>
        </w:rPr>
        <w:t xml:space="preserve"> védele</w:t>
      </w:r>
      <w:r w:rsidR="003E0B34" w:rsidRPr="00830B9B">
        <w:rPr>
          <w:rFonts w:ascii="Garamond" w:hAnsi="Garamond" w:cs="Times"/>
          <w:b/>
          <w:bCs/>
          <w:sz w:val="24"/>
          <w:szCs w:val="24"/>
          <w:lang w:eastAsia="hu-HU"/>
        </w:rPr>
        <w:t xml:space="preserve">mmel összefüggő korlátozások </w:t>
      </w:r>
    </w:p>
    <w:p w:rsidR="003C0A70" w:rsidRPr="00830B9B" w:rsidRDefault="003C0A70" w:rsidP="00B6061B">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7. §</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3E0B34">
      <w:pPr>
        <w:pStyle w:val="Listaszerbekezds"/>
        <w:numPr>
          <w:ilvl w:val="0"/>
          <w:numId w:val="33"/>
        </w:numPr>
        <w:spacing w:after="20" w:line="240" w:lineRule="auto"/>
        <w:jc w:val="both"/>
        <w:rPr>
          <w:rFonts w:ascii="Garamond" w:hAnsi="Garamond" w:cs="Times"/>
          <w:strike/>
          <w:color w:val="000000"/>
          <w:sz w:val="24"/>
          <w:szCs w:val="24"/>
        </w:rPr>
      </w:pPr>
      <w:r w:rsidRPr="00830B9B">
        <w:rPr>
          <w:rFonts w:ascii="Garamond" w:hAnsi="Garamond" w:cs="Times"/>
          <w:color w:val="000000"/>
          <w:sz w:val="24"/>
          <w:szCs w:val="24"/>
        </w:rPr>
        <w:t>A helyi védelem alatt álló objektum tulajdonosa, használója köteles a jó műszaki állapot fenntartásának törvényes kötelezettségén belül a védett építészeti érték eredeti megjelenését az e rendeletben előírt módon megőrizni</w:t>
      </w:r>
      <w:r w:rsidR="003E0B34" w:rsidRPr="00830B9B">
        <w:rPr>
          <w:rFonts w:ascii="Garamond" w:hAnsi="Garamond" w:cs="Times"/>
          <w:color w:val="000000"/>
          <w:sz w:val="24"/>
          <w:szCs w:val="24"/>
        </w:rPr>
        <w:t>.</w:t>
      </w:r>
    </w:p>
    <w:p w:rsidR="003C0A70" w:rsidRPr="00830B9B" w:rsidRDefault="003C0A70" w:rsidP="003B447F">
      <w:pPr>
        <w:pStyle w:val="Listaszerbekezds"/>
        <w:numPr>
          <w:ilvl w:val="0"/>
          <w:numId w:val="33"/>
        </w:numPr>
        <w:spacing w:after="20" w:line="240" w:lineRule="auto"/>
        <w:jc w:val="both"/>
        <w:rPr>
          <w:rFonts w:ascii="Garamond" w:hAnsi="Garamond" w:cs="Times"/>
          <w:color w:val="000000"/>
          <w:sz w:val="24"/>
          <w:szCs w:val="24"/>
        </w:rPr>
      </w:pPr>
      <w:r w:rsidRPr="00830B9B">
        <w:rPr>
          <w:rFonts w:ascii="Garamond" w:hAnsi="Garamond" w:cs="Times"/>
          <w:color w:val="000000"/>
          <w:sz w:val="24"/>
          <w:szCs w:val="24"/>
        </w:rPr>
        <w:t>A helyi védelem alatt álló értéket nem veszélyeztetheti, településképi vagy műszaki szempontból károsan nem befolyásolhatja az adott építészeti örökségen vagy közvetlen környezetében végzett építési tevékenység, területhasználat.</w:t>
      </w:r>
    </w:p>
    <w:p w:rsidR="003C0A70" w:rsidRPr="00830B9B" w:rsidRDefault="003C0A70" w:rsidP="003B447F">
      <w:pPr>
        <w:pStyle w:val="Listaszerbekezds"/>
        <w:numPr>
          <w:ilvl w:val="0"/>
          <w:numId w:val="33"/>
        </w:numPr>
        <w:spacing w:after="20" w:line="240" w:lineRule="auto"/>
        <w:jc w:val="both"/>
        <w:rPr>
          <w:rFonts w:ascii="Garamond" w:hAnsi="Garamond" w:cs="Times"/>
          <w:color w:val="000000"/>
          <w:sz w:val="24"/>
          <w:szCs w:val="24"/>
        </w:rPr>
      </w:pPr>
      <w:r w:rsidRPr="00830B9B">
        <w:rPr>
          <w:rFonts w:ascii="Garamond" w:hAnsi="Garamond" w:cs="Times"/>
          <w:color w:val="000000"/>
          <w:sz w:val="24"/>
          <w:szCs w:val="24"/>
        </w:rPr>
        <w:t>Helyi egyedi védelem alatt álló épület csak a védelem megszüntetése után bontható le.</w:t>
      </w:r>
    </w:p>
    <w:p w:rsidR="00830B9B" w:rsidRPr="00830B9B" w:rsidRDefault="00830B9B" w:rsidP="00830B9B">
      <w:pPr>
        <w:spacing w:after="20" w:line="240" w:lineRule="auto"/>
        <w:rPr>
          <w:rFonts w:ascii="Garamond" w:hAnsi="Garamond" w:cs="Time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7. A helyi egyedi és területi védelem alá helyezési eljárás</w:t>
      </w:r>
    </w:p>
    <w:p w:rsidR="00830B9B" w:rsidRDefault="003C0A70" w:rsidP="00830B9B">
      <w:pPr>
        <w:spacing w:after="20" w:line="240" w:lineRule="auto"/>
        <w:ind w:firstLine="180"/>
        <w:jc w:val="center"/>
        <w:rPr>
          <w:rFonts w:ascii="Garamond" w:hAnsi="Garamond" w:cs="Times"/>
          <w:b/>
          <w:bCs/>
          <w:sz w:val="24"/>
          <w:szCs w:val="24"/>
          <w:lang w:eastAsia="hu-HU"/>
        </w:rPr>
      </w:pPr>
      <w:r w:rsidRPr="00830B9B">
        <w:rPr>
          <w:rFonts w:ascii="Garamond" w:hAnsi="Garamond" w:cs="Times"/>
          <w:b/>
          <w:bCs/>
          <w:sz w:val="24"/>
          <w:szCs w:val="24"/>
          <w:lang w:eastAsia="hu-HU"/>
        </w:rPr>
        <w:t>8. §</w:t>
      </w:r>
    </w:p>
    <w:p w:rsidR="004A5A0F" w:rsidRDefault="004A5A0F" w:rsidP="00830B9B">
      <w:pPr>
        <w:spacing w:after="20" w:line="240" w:lineRule="auto"/>
        <w:ind w:firstLine="180"/>
        <w:jc w:val="center"/>
        <w:rPr>
          <w:rFonts w:ascii="Garamond" w:hAnsi="Garamond" w:cs="Times"/>
          <w:b/>
          <w:bCs/>
          <w:sz w:val="24"/>
          <w:szCs w:val="24"/>
          <w:lang w:eastAsia="hu-HU"/>
        </w:rPr>
      </w:pPr>
    </w:p>
    <w:p w:rsidR="004A5A0F" w:rsidRPr="00830B9B" w:rsidRDefault="004A5A0F" w:rsidP="004A5A0F">
      <w:pPr>
        <w:pStyle w:val="Cmsor2"/>
        <w:keepLines/>
        <w:numPr>
          <w:ilvl w:val="0"/>
          <w:numId w:val="8"/>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helyi védettség alá helyezésről, a települési főépítész véleménye alapján, Kunmadaras Nagyközség Önkormányzat Képviselő- testülete (a továbbiakban: Képviselő-testület) dönt.</w:t>
      </w:r>
    </w:p>
    <w:p w:rsidR="004A5A0F" w:rsidRDefault="004A5A0F" w:rsidP="004A5A0F">
      <w:pPr>
        <w:spacing w:after="20" w:line="240" w:lineRule="auto"/>
        <w:rPr>
          <w:rFonts w:ascii="Garamond" w:hAnsi="Garamond" w:cs="Times"/>
          <w:b/>
          <w:bCs/>
          <w:sz w:val="24"/>
          <w:szCs w:val="24"/>
          <w:lang w:eastAsia="hu-HU"/>
        </w:rPr>
      </w:pPr>
    </w:p>
    <w:p w:rsidR="003C0A70" w:rsidRPr="00830B9B" w:rsidRDefault="003C0A70" w:rsidP="003B447F">
      <w:pPr>
        <w:pStyle w:val="Cmsor2"/>
        <w:keepLines/>
        <w:numPr>
          <w:ilvl w:val="0"/>
          <w:numId w:val="8"/>
        </w:numPr>
        <w:spacing w:before="120" w:after="120" w:line="240" w:lineRule="auto"/>
        <w:jc w:val="both"/>
        <w:rPr>
          <w:rFonts w:ascii="Garamond" w:hAnsi="Garamond"/>
          <w:b w:val="0"/>
          <w:i w:val="0"/>
          <w:sz w:val="24"/>
          <w:szCs w:val="24"/>
          <w:lang w:eastAsia="ar-SA"/>
        </w:rPr>
      </w:pPr>
      <w:r w:rsidRPr="00830B9B">
        <w:rPr>
          <w:rFonts w:ascii="Garamond" w:hAnsi="Garamond"/>
          <w:b w:val="0"/>
          <w:i w:val="0"/>
          <w:sz w:val="24"/>
          <w:szCs w:val="24"/>
          <w:lang w:eastAsia="ar-SA"/>
        </w:rPr>
        <w:lastRenderedPageBreak/>
        <w:t>A helyi védelem feladatait a települési önkormányzat képvisel</w:t>
      </w:r>
      <w:r w:rsidR="00F230C7" w:rsidRPr="00830B9B">
        <w:rPr>
          <w:rFonts w:ascii="Garamond" w:hAnsi="Garamond"/>
          <w:b w:val="0"/>
          <w:i w:val="0"/>
          <w:sz w:val="24"/>
          <w:szCs w:val="24"/>
          <w:lang w:eastAsia="ar-SA"/>
        </w:rPr>
        <w:t>ő- testülete</w:t>
      </w:r>
      <w:r w:rsidRPr="00830B9B">
        <w:rPr>
          <w:rFonts w:ascii="Garamond" w:hAnsi="Garamond"/>
          <w:b w:val="0"/>
          <w:i w:val="0"/>
          <w:sz w:val="24"/>
          <w:szCs w:val="24"/>
          <w:lang w:eastAsia="ar-SA"/>
        </w:rPr>
        <w:t xml:space="preserve"> a települési főépítész, a helyi társadalmi-, civil- és egyéb szervezetek véleményének kikérésével látja el.</w:t>
      </w:r>
    </w:p>
    <w:p w:rsidR="003C0A70" w:rsidRPr="00830B9B" w:rsidRDefault="003C0A70" w:rsidP="003B447F">
      <w:pPr>
        <w:pStyle w:val="Cmsor2"/>
        <w:keepLines/>
        <w:numPr>
          <w:ilvl w:val="0"/>
          <w:numId w:val="8"/>
        </w:numPr>
        <w:spacing w:before="120" w:after="120" w:line="240" w:lineRule="auto"/>
        <w:jc w:val="both"/>
        <w:rPr>
          <w:rFonts w:ascii="Garamond" w:hAnsi="Garamond"/>
          <w:b w:val="0"/>
          <w:i w:val="0"/>
          <w:strike/>
          <w:sz w:val="24"/>
          <w:szCs w:val="24"/>
        </w:rPr>
      </w:pPr>
      <w:r w:rsidRPr="00830B9B">
        <w:rPr>
          <w:rFonts w:ascii="Garamond" w:hAnsi="Garamond"/>
          <w:b w:val="0"/>
          <w:i w:val="0"/>
          <w:sz w:val="24"/>
          <w:szCs w:val="24"/>
        </w:rPr>
        <w:t>A helyi védetté nyilvánításról</w:t>
      </w:r>
      <w:r w:rsidR="003E0B34" w:rsidRPr="00830B9B">
        <w:rPr>
          <w:rFonts w:ascii="Garamond" w:hAnsi="Garamond"/>
          <w:b w:val="0"/>
          <w:i w:val="0"/>
          <w:sz w:val="24"/>
          <w:szCs w:val="24"/>
        </w:rPr>
        <w:t>,</w:t>
      </w:r>
      <w:r w:rsidRPr="00830B9B">
        <w:rPr>
          <w:rFonts w:ascii="Garamond" w:hAnsi="Garamond"/>
          <w:b w:val="0"/>
          <w:i w:val="0"/>
          <w:sz w:val="24"/>
          <w:szCs w:val="24"/>
        </w:rPr>
        <w:t xml:space="preserve"> továbbá a védettséggel összefüggő korlátozásokról és kötelezettségekről és támogatásokról a</w:t>
      </w:r>
      <w:r w:rsidR="00A25156" w:rsidRPr="00830B9B">
        <w:rPr>
          <w:rFonts w:ascii="Garamond" w:hAnsi="Garamond"/>
          <w:b w:val="0"/>
          <w:i w:val="0"/>
          <w:sz w:val="24"/>
          <w:szCs w:val="24"/>
        </w:rPr>
        <w:t xml:space="preserve"> települési főépítész véleményének figyelembevételével a</w:t>
      </w:r>
      <w:r w:rsidRPr="00830B9B">
        <w:rPr>
          <w:rFonts w:ascii="Garamond" w:hAnsi="Garamond"/>
          <w:b w:val="0"/>
          <w:i w:val="0"/>
          <w:sz w:val="24"/>
          <w:szCs w:val="24"/>
        </w:rPr>
        <w:t xml:space="preserve"> polgármester javaslata alapján a Képviselő- testület </w:t>
      </w:r>
      <w:r w:rsidR="00A25156" w:rsidRPr="00830B9B">
        <w:rPr>
          <w:rFonts w:ascii="Garamond" w:hAnsi="Garamond"/>
          <w:b w:val="0"/>
          <w:i w:val="0"/>
          <w:sz w:val="24"/>
          <w:szCs w:val="24"/>
        </w:rPr>
        <w:t xml:space="preserve">településképi </w:t>
      </w:r>
      <w:r w:rsidRPr="00830B9B">
        <w:rPr>
          <w:rFonts w:ascii="Garamond" w:hAnsi="Garamond"/>
          <w:b w:val="0"/>
          <w:i w:val="0"/>
          <w:sz w:val="24"/>
          <w:szCs w:val="24"/>
        </w:rPr>
        <w:t xml:space="preserve">rendelettel, </w:t>
      </w:r>
      <w:proofErr w:type="gramStart"/>
      <w:r w:rsidR="00A25156" w:rsidRPr="00830B9B">
        <w:rPr>
          <w:rFonts w:ascii="Garamond" w:hAnsi="Garamond"/>
          <w:b w:val="0"/>
          <w:i w:val="0"/>
          <w:sz w:val="24"/>
          <w:szCs w:val="24"/>
        </w:rPr>
        <w:t>rendelet módosítással</w:t>
      </w:r>
      <w:proofErr w:type="gramEnd"/>
      <w:r w:rsidR="00A25156" w:rsidRPr="00830B9B">
        <w:rPr>
          <w:rFonts w:ascii="Garamond" w:hAnsi="Garamond"/>
          <w:b w:val="0"/>
          <w:i w:val="0"/>
          <w:sz w:val="24"/>
          <w:szCs w:val="24"/>
        </w:rPr>
        <w:t xml:space="preserve"> dönt.</w:t>
      </w:r>
    </w:p>
    <w:p w:rsidR="003C0A70" w:rsidRPr="00830B9B" w:rsidRDefault="003C0A70" w:rsidP="003B447F">
      <w:pPr>
        <w:pStyle w:val="Cmsor2"/>
        <w:keepLines/>
        <w:numPr>
          <w:ilvl w:val="0"/>
          <w:numId w:val="8"/>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helyi védelem alá helyezésről szóló önkormányzati dön</w:t>
      </w:r>
      <w:r w:rsidR="00F230C7" w:rsidRPr="00830B9B">
        <w:rPr>
          <w:rFonts w:ascii="Garamond" w:hAnsi="Garamond"/>
          <w:b w:val="0"/>
          <w:i w:val="0"/>
          <w:sz w:val="24"/>
          <w:szCs w:val="24"/>
        </w:rPr>
        <w:t>tés szakmai megalapozására</w:t>
      </w:r>
      <w:r w:rsidR="004B100C" w:rsidRPr="00830B9B">
        <w:rPr>
          <w:rFonts w:ascii="Garamond" w:hAnsi="Garamond"/>
          <w:b w:val="0"/>
          <w:i w:val="0"/>
          <w:sz w:val="24"/>
          <w:szCs w:val="24"/>
        </w:rPr>
        <w:t xml:space="preserve"> a helyi védelmet meghatározó értékvizsgálatot kell készíteni</w:t>
      </w:r>
      <w:r w:rsidR="003E0B34" w:rsidRPr="00830B9B">
        <w:rPr>
          <w:rFonts w:ascii="Garamond" w:hAnsi="Garamond"/>
          <w:b w:val="0"/>
          <w:i w:val="0"/>
          <w:sz w:val="24"/>
          <w:szCs w:val="24"/>
        </w:rPr>
        <w:t xml:space="preserve">. </w:t>
      </w:r>
      <w:r w:rsidRPr="00830B9B">
        <w:rPr>
          <w:rFonts w:ascii="Garamond" w:hAnsi="Garamond"/>
          <w:b w:val="0"/>
          <w:i w:val="0"/>
          <w:sz w:val="24"/>
          <w:szCs w:val="24"/>
        </w:rPr>
        <w:t>Helyi érték védetté nyilvánítására, vagy a védelem törlésére bármely jogi vagy természetes személy, településrendezési terv keretében, vagy önállóan készített örökségvédelmi hatástanulmány és önállóan készített értékvizsgálat is javaslatot tehet, melyet a jegyzőnél kell benyújtani. A javaslatnak az alábbiakat kell tartalmaznia:</w:t>
      </w:r>
    </w:p>
    <w:p w:rsidR="003C0A70" w:rsidRPr="00830B9B" w:rsidRDefault="003C0A70" w:rsidP="003B447F">
      <w:pPr>
        <w:pStyle w:val="Cmsor6"/>
        <w:keepNext/>
        <w:keepLines/>
        <w:numPr>
          <w:ilvl w:val="0"/>
          <w:numId w:val="9"/>
        </w:numPr>
        <w:spacing w:before="0" w:after="0" w:line="240" w:lineRule="auto"/>
        <w:ind w:left="1418"/>
        <w:jc w:val="both"/>
        <w:rPr>
          <w:rFonts w:ascii="Garamond" w:hAnsi="Garamond"/>
          <w:b w:val="0"/>
          <w:sz w:val="24"/>
          <w:szCs w:val="24"/>
        </w:rPr>
      </w:pPr>
      <w:r w:rsidRPr="00830B9B">
        <w:rPr>
          <w:rFonts w:ascii="Garamond" w:hAnsi="Garamond"/>
          <w:b w:val="0"/>
          <w:sz w:val="24"/>
          <w:szCs w:val="24"/>
        </w:rPr>
        <w:t>a javasolt vagy érintett érték megnevezése,</w:t>
      </w:r>
    </w:p>
    <w:p w:rsidR="003C0A70" w:rsidRPr="00830B9B" w:rsidRDefault="003C0A70" w:rsidP="003B447F">
      <w:pPr>
        <w:pStyle w:val="Cmsor6"/>
        <w:keepNext/>
        <w:keepLines/>
        <w:numPr>
          <w:ilvl w:val="0"/>
          <w:numId w:val="9"/>
        </w:numPr>
        <w:spacing w:before="0" w:after="0" w:line="240" w:lineRule="auto"/>
        <w:ind w:left="1418"/>
        <w:jc w:val="both"/>
        <w:rPr>
          <w:rFonts w:ascii="Garamond" w:hAnsi="Garamond"/>
          <w:b w:val="0"/>
          <w:color w:val="000000"/>
          <w:sz w:val="24"/>
          <w:szCs w:val="24"/>
        </w:rPr>
      </w:pPr>
      <w:r w:rsidRPr="00830B9B">
        <w:rPr>
          <w:rFonts w:ascii="Garamond" w:hAnsi="Garamond"/>
          <w:b w:val="0"/>
          <w:sz w:val="24"/>
          <w:szCs w:val="24"/>
        </w:rPr>
        <w:t>a javasolt vagy érintett érték helyének meghatározása (utca, házszám, helyrajzi</w:t>
      </w:r>
      <w:r w:rsidRPr="00830B9B">
        <w:rPr>
          <w:rFonts w:ascii="Garamond" w:hAnsi="Garamond"/>
          <w:b w:val="0"/>
          <w:color w:val="000000"/>
          <w:sz w:val="24"/>
          <w:szCs w:val="24"/>
        </w:rPr>
        <w:t xml:space="preserve"> szám), egyértelműsítés érdekében szükség esetén helyszínrajzi ábrázolással,</w:t>
      </w:r>
    </w:p>
    <w:p w:rsidR="003C0A70" w:rsidRPr="00830B9B" w:rsidRDefault="003C0A70" w:rsidP="003B447F">
      <w:pPr>
        <w:pStyle w:val="Cmsor6"/>
        <w:keepNext/>
        <w:keepLines/>
        <w:numPr>
          <w:ilvl w:val="0"/>
          <w:numId w:val="9"/>
        </w:numPr>
        <w:spacing w:before="0" w:after="0" w:line="240" w:lineRule="auto"/>
        <w:ind w:left="1418"/>
        <w:jc w:val="both"/>
        <w:rPr>
          <w:rFonts w:ascii="Garamond" w:hAnsi="Garamond"/>
          <w:b w:val="0"/>
          <w:sz w:val="24"/>
          <w:szCs w:val="24"/>
        </w:rPr>
      </w:pPr>
      <w:r w:rsidRPr="00830B9B">
        <w:rPr>
          <w:rFonts w:ascii="Garamond" w:hAnsi="Garamond"/>
          <w:b w:val="0"/>
          <w:sz w:val="24"/>
          <w:szCs w:val="24"/>
        </w:rPr>
        <w:t>a javaslattevő természetes vagy jogi személy, ez utóbbi esetén annak képviselőjének megnevezése, elérhetősége,</w:t>
      </w:r>
    </w:p>
    <w:p w:rsidR="003C0A70" w:rsidRPr="00830B9B" w:rsidRDefault="003C0A70" w:rsidP="003B447F">
      <w:pPr>
        <w:pStyle w:val="Cmsor6"/>
        <w:keepNext/>
        <w:keepLines/>
        <w:numPr>
          <w:ilvl w:val="0"/>
          <w:numId w:val="9"/>
        </w:numPr>
        <w:spacing w:before="0" w:after="0" w:line="240" w:lineRule="auto"/>
        <w:ind w:left="1418"/>
        <w:jc w:val="both"/>
        <w:rPr>
          <w:rFonts w:ascii="Garamond" w:hAnsi="Garamond"/>
          <w:b w:val="0"/>
          <w:sz w:val="24"/>
          <w:szCs w:val="24"/>
        </w:rPr>
      </w:pPr>
      <w:r w:rsidRPr="00830B9B">
        <w:rPr>
          <w:rFonts w:ascii="Garamond" w:hAnsi="Garamond"/>
          <w:b w:val="0"/>
          <w:sz w:val="24"/>
          <w:szCs w:val="24"/>
        </w:rPr>
        <w:t>a javasolt vagy érintett érték fotódokumentációja, leírása, ismertetése,</w:t>
      </w:r>
    </w:p>
    <w:p w:rsidR="003C0A70" w:rsidRPr="00830B9B" w:rsidRDefault="003C0A70" w:rsidP="003B447F">
      <w:pPr>
        <w:pStyle w:val="Cmsor6"/>
        <w:keepNext/>
        <w:keepLines/>
        <w:numPr>
          <w:ilvl w:val="0"/>
          <w:numId w:val="9"/>
        </w:numPr>
        <w:spacing w:before="0" w:after="0" w:line="240" w:lineRule="auto"/>
        <w:ind w:left="1418"/>
        <w:jc w:val="both"/>
        <w:rPr>
          <w:rFonts w:ascii="Garamond" w:hAnsi="Garamond"/>
          <w:b w:val="0"/>
          <w:sz w:val="24"/>
          <w:szCs w:val="24"/>
        </w:rPr>
      </w:pPr>
      <w:r w:rsidRPr="00830B9B">
        <w:rPr>
          <w:rFonts w:ascii="Garamond" w:hAnsi="Garamond"/>
          <w:b w:val="0"/>
          <w:sz w:val="24"/>
          <w:szCs w:val="24"/>
        </w:rPr>
        <w:t>a védelem fajtája,</w:t>
      </w:r>
    </w:p>
    <w:p w:rsidR="003C0A70" w:rsidRPr="00830B9B" w:rsidRDefault="003C0A70" w:rsidP="003B447F">
      <w:pPr>
        <w:pStyle w:val="Cmsor6"/>
        <w:keepNext/>
        <w:keepLines/>
        <w:numPr>
          <w:ilvl w:val="0"/>
          <w:numId w:val="9"/>
        </w:numPr>
        <w:spacing w:before="0" w:after="0" w:line="240" w:lineRule="auto"/>
        <w:ind w:left="1418"/>
        <w:jc w:val="both"/>
        <w:rPr>
          <w:rFonts w:ascii="Garamond" w:hAnsi="Garamond"/>
          <w:b w:val="0"/>
          <w:sz w:val="24"/>
          <w:szCs w:val="24"/>
        </w:rPr>
      </w:pPr>
      <w:r w:rsidRPr="00830B9B">
        <w:rPr>
          <w:rFonts w:ascii="Garamond" w:hAnsi="Garamond"/>
          <w:b w:val="0"/>
          <w:sz w:val="24"/>
          <w:szCs w:val="24"/>
        </w:rPr>
        <w:t>a védetté nyilvánításra vagy a védelem megszüntetésére vonatkozó javaslat indoklása.</w:t>
      </w:r>
    </w:p>
    <w:p w:rsidR="003C0A70" w:rsidRPr="00830B9B" w:rsidRDefault="003C0A70" w:rsidP="003B447F">
      <w:pPr>
        <w:pStyle w:val="Cmsor2"/>
        <w:keepLines/>
        <w:numPr>
          <w:ilvl w:val="0"/>
          <w:numId w:val="8"/>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helyi védelem alá helyezés, illetve megszüntetési eljárás ke</w:t>
      </w:r>
      <w:r w:rsidR="00F230C7" w:rsidRPr="00830B9B">
        <w:rPr>
          <w:rFonts w:ascii="Garamond" w:hAnsi="Garamond"/>
          <w:b w:val="0"/>
          <w:i w:val="0"/>
          <w:sz w:val="24"/>
          <w:szCs w:val="24"/>
        </w:rPr>
        <w:t>zdeményezését a helyben szokásos</w:t>
      </w:r>
      <w:r w:rsidRPr="00830B9B">
        <w:rPr>
          <w:rFonts w:ascii="Garamond" w:hAnsi="Garamond"/>
          <w:b w:val="0"/>
          <w:i w:val="0"/>
          <w:sz w:val="24"/>
          <w:szCs w:val="24"/>
        </w:rPr>
        <w:t xml:space="preserve"> módon közzé kell tenni 30 napra.</w:t>
      </w:r>
    </w:p>
    <w:p w:rsidR="003C0A70" w:rsidRPr="00830B9B" w:rsidRDefault="003C0A70" w:rsidP="003B447F">
      <w:pPr>
        <w:pStyle w:val="Cmsor2"/>
        <w:keepLines/>
        <w:numPr>
          <w:ilvl w:val="0"/>
          <w:numId w:val="8"/>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javaslattal érintett érték tulajdonosait írásban értesíteni kell a kezdeményezésről. Amennyiben az értesítés az érintettek felkutatása miatt aránytalanul nagy nehézségekbe ütközne, az értesítés közszemlére tétellel is történhet. Amennyiben az érintett ingatlant használó nem azonos az ingatlan tulajdonosával, a használó értesítése a tulajdonos útján történik.</w:t>
      </w:r>
    </w:p>
    <w:p w:rsidR="003C0A70" w:rsidRPr="00830B9B" w:rsidRDefault="003C0A70" w:rsidP="003B447F">
      <w:pPr>
        <w:pStyle w:val="Cmsor2"/>
        <w:keepLines/>
        <w:numPr>
          <w:ilvl w:val="0"/>
          <w:numId w:val="8"/>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védetté nyilvánítást megelőzően a védelemre javasolt értékről értékvédelmi vizsgálatot kell készíttetni, melynek elkészíttetéséről a Képviselő- testület gondoskodik, de annak költségeit</w:t>
      </w:r>
      <w:r w:rsidR="004B100C" w:rsidRPr="00830B9B">
        <w:rPr>
          <w:rFonts w:ascii="Garamond" w:hAnsi="Garamond"/>
          <w:b w:val="0"/>
          <w:i w:val="0"/>
          <w:sz w:val="24"/>
          <w:szCs w:val="24"/>
        </w:rPr>
        <w:t xml:space="preserve"> magántulajdonos esetén</w:t>
      </w:r>
      <w:r w:rsidRPr="00830B9B">
        <w:rPr>
          <w:rFonts w:ascii="Garamond" w:hAnsi="Garamond"/>
          <w:b w:val="0"/>
          <w:i w:val="0"/>
          <w:sz w:val="24"/>
          <w:szCs w:val="24"/>
        </w:rPr>
        <w:t xml:space="preserve"> a kezdeményezőre átháríthatja.</w:t>
      </w:r>
    </w:p>
    <w:p w:rsidR="003C0A70" w:rsidRPr="00830B9B" w:rsidRDefault="003C0A70" w:rsidP="003B447F">
      <w:pPr>
        <w:pStyle w:val="Cmsor2"/>
        <w:keepLines/>
        <w:numPr>
          <w:ilvl w:val="0"/>
          <w:numId w:val="8"/>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 xml:space="preserve">Nem kell ismételten értékvédelmi vizsgálatot készíttetni azon helyi értékek vonatkozásában, </w:t>
      </w:r>
      <w:r w:rsidR="00F230C7" w:rsidRPr="00830B9B">
        <w:rPr>
          <w:rFonts w:ascii="Garamond" w:hAnsi="Garamond"/>
          <w:b w:val="0"/>
          <w:i w:val="0"/>
          <w:sz w:val="24"/>
          <w:szCs w:val="24"/>
        </w:rPr>
        <w:t>melyekről a helyi értékvédelmi vizsgálat keretében</w:t>
      </w:r>
      <w:r w:rsidRPr="00830B9B">
        <w:rPr>
          <w:rFonts w:ascii="Garamond" w:hAnsi="Garamond"/>
          <w:b w:val="0"/>
          <w:i w:val="0"/>
          <w:sz w:val="24"/>
          <w:szCs w:val="24"/>
        </w:rPr>
        <w:t xml:space="preserve"> már készült ilyen tartalmú értékvédelmi vizsgálat.</w:t>
      </w:r>
    </w:p>
    <w:p w:rsidR="00830B9B" w:rsidRDefault="003C0A70" w:rsidP="00830B9B">
      <w:pPr>
        <w:pStyle w:val="Cmsor2"/>
        <w:keepLines/>
        <w:numPr>
          <w:ilvl w:val="0"/>
          <w:numId w:val="8"/>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Az értékvédelmi vizsgálat során, a védelem alá helyezendő védett értékről részletes dokumentációt kell készíteni, amely fotódokumentációból, felmérési tervből, leírásból, fellelhető archív dokumentumokból áll. Ezen dokumentációhoz kell csatolni az értékvédelmi vizsgálat során esetleg keletkező szakvéleményeket is.</w:t>
      </w:r>
    </w:p>
    <w:p w:rsidR="00C112FB" w:rsidRPr="00C112FB" w:rsidRDefault="00C112FB" w:rsidP="00C112FB"/>
    <w:p w:rsidR="003C0A70" w:rsidRPr="00830B9B" w:rsidRDefault="003C0A70" w:rsidP="00A204BF">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8. A helyi egyedi és területi védelem megszüntetése</w:t>
      </w:r>
    </w:p>
    <w:p w:rsidR="003C0A70" w:rsidRPr="00830B9B" w:rsidRDefault="003C0A70" w:rsidP="00B6061B">
      <w:pPr>
        <w:pStyle w:val="Listaszerbekezds"/>
        <w:spacing w:after="20" w:line="240" w:lineRule="auto"/>
        <w:ind w:left="0"/>
        <w:jc w:val="center"/>
        <w:rPr>
          <w:rFonts w:ascii="Garamond" w:hAnsi="Garamond" w:cs="Times"/>
          <w:b/>
          <w:bCs/>
          <w:sz w:val="24"/>
          <w:szCs w:val="24"/>
        </w:rPr>
      </w:pPr>
      <w:r w:rsidRPr="00830B9B">
        <w:rPr>
          <w:rFonts w:ascii="Garamond" w:hAnsi="Garamond" w:cs="Times"/>
          <w:b/>
          <w:bCs/>
          <w:sz w:val="24"/>
          <w:szCs w:val="24"/>
        </w:rPr>
        <w:t>9. §</w:t>
      </w:r>
    </w:p>
    <w:p w:rsidR="003C0A70" w:rsidRPr="00830B9B" w:rsidRDefault="003C0A70" w:rsidP="00A204BF">
      <w:pPr>
        <w:pStyle w:val="Listaszerbekezds"/>
        <w:spacing w:after="20" w:line="240" w:lineRule="auto"/>
        <w:ind w:left="0"/>
        <w:jc w:val="center"/>
        <w:rPr>
          <w:rFonts w:ascii="Garamond" w:hAnsi="Garamond" w:cs="Times"/>
          <w:b/>
          <w:bCs/>
          <w:color w:val="000000"/>
          <w:sz w:val="24"/>
          <w:szCs w:val="24"/>
        </w:rPr>
      </w:pPr>
    </w:p>
    <w:p w:rsidR="004B100C" w:rsidRPr="00830B9B" w:rsidRDefault="004B100C" w:rsidP="004B100C">
      <w:pPr>
        <w:pStyle w:val="Cmsor2"/>
        <w:keepLines/>
        <w:numPr>
          <w:ilvl w:val="0"/>
          <w:numId w:val="57"/>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helyi védettség megszűnéséről, a települési főépítész véleménye alapján, Kunmadaras Nagyközség Önkormányzat Képviselő- testülete (a továbbiakban: Képviselő-testület) dönt.</w:t>
      </w:r>
    </w:p>
    <w:p w:rsidR="004B100C" w:rsidRPr="00830B9B" w:rsidRDefault="004B100C" w:rsidP="00A204BF">
      <w:pPr>
        <w:pStyle w:val="Listaszerbekezds"/>
        <w:spacing w:after="20" w:line="240" w:lineRule="auto"/>
        <w:ind w:left="0"/>
        <w:jc w:val="center"/>
        <w:rPr>
          <w:rFonts w:ascii="Garamond" w:hAnsi="Garamond" w:cs="Times"/>
          <w:b/>
          <w:bCs/>
          <w:color w:val="000000"/>
          <w:sz w:val="24"/>
          <w:szCs w:val="24"/>
        </w:rPr>
      </w:pPr>
    </w:p>
    <w:p w:rsidR="003C0A70" w:rsidRPr="00830B9B" w:rsidRDefault="003C0A70" w:rsidP="004B100C">
      <w:pPr>
        <w:pStyle w:val="Listaszerbekezds"/>
        <w:keepLines/>
        <w:numPr>
          <w:ilvl w:val="0"/>
          <w:numId w:val="57"/>
        </w:numPr>
        <w:spacing w:after="0" w:line="240" w:lineRule="auto"/>
        <w:jc w:val="both"/>
        <w:outlineLvl w:val="0"/>
        <w:rPr>
          <w:rFonts w:ascii="Garamond" w:hAnsi="Garamond"/>
          <w:strike/>
          <w:sz w:val="24"/>
          <w:szCs w:val="24"/>
        </w:rPr>
      </w:pPr>
      <w:r w:rsidRPr="00830B9B">
        <w:rPr>
          <w:rFonts w:ascii="Garamond" w:hAnsi="Garamond"/>
          <w:sz w:val="24"/>
          <w:szCs w:val="24"/>
        </w:rPr>
        <w:lastRenderedPageBreak/>
        <w:t>Helyi védettség megszüntetése akkor kezdeményezhető, ha a védettséget alátámasztó indokok már nem állnak fenn: a védelem tárgy</w:t>
      </w:r>
      <w:r w:rsidR="00F230C7" w:rsidRPr="00830B9B">
        <w:rPr>
          <w:rFonts w:ascii="Garamond" w:hAnsi="Garamond"/>
          <w:sz w:val="24"/>
          <w:szCs w:val="24"/>
        </w:rPr>
        <w:t>a</w:t>
      </w:r>
      <w:r w:rsidRPr="00830B9B">
        <w:rPr>
          <w:rFonts w:ascii="Garamond" w:hAnsi="Garamond"/>
          <w:sz w:val="24"/>
          <w:szCs w:val="24"/>
        </w:rPr>
        <w:t xml:space="preserve"> természeti katasztrófa során megsemmisült, vagy a védett érték helyre</w:t>
      </w:r>
      <w:r w:rsidR="00605E8C" w:rsidRPr="00830B9B">
        <w:rPr>
          <w:rFonts w:ascii="Garamond" w:hAnsi="Garamond"/>
          <w:sz w:val="24"/>
          <w:szCs w:val="24"/>
        </w:rPr>
        <w:t>állíthatatlanul megrongálódott.</w:t>
      </w:r>
    </w:p>
    <w:p w:rsidR="003C0A70" w:rsidRPr="00830B9B" w:rsidRDefault="003C0A70" w:rsidP="00D30920">
      <w:pPr>
        <w:keepLines/>
        <w:spacing w:after="0" w:line="240" w:lineRule="auto"/>
        <w:ind w:left="720"/>
        <w:jc w:val="both"/>
        <w:outlineLvl w:val="0"/>
        <w:rPr>
          <w:rFonts w:ascii="Garamond" w:hAnsi="Garamond"/>
          <w:sz w:val="24"/>
          <w:szCs w:val="24"/>
        </w:rPr>
      </w:pPr>
    </w:p>
    <w:p w:rsidR="004B100C" w:rsidRPr="00830B9B" w:rsidRDefault="004B100C" w:rsidP="004B100C">
      <w:pPr>
        <w:pStyle w:val="Cmsor2"/>
        <w:keepLines/>
        <w:numPr>
          <w:ilvl w:val="0"/>
          <w:numId w:val="57"/>
        </w:numPr>
        <w:spacing w:before="120" w:after="120" w:line="240" w:lineRule="auto"/>
        <w:jc w:val="both"/>
        <w:rPr>
          <w:rFonts w:ascii="Garamond" w:hAnsi="Garamond"/>
          <w:b w:val="0"/>
          <w:i w:val="0"/>
          <w:strike/>
          <w:sz w:val="24"/>
          <w:szCs w:val="24"/>
        </w:rPr>
      </w:pPr>
      <w:r w:rsidRPr="00830B9B">
        <w:rPr>
          <w:rFonts w:ascii="Garamond" w:hAnsi="Garamond"/>
          <w:b w:val="0"/>
          <w:i w:val="0"/>
          <w:sz w:val="24"/>
          <w:szCs w:val="24"/>
        </w:rPr>
        <w:t xml:space="preserve">A helyi védelem megszüntetéséről, a települési főépítész véleményének figyelembevételével a polgármester javaslata alapján a Képviselő- testület településképi rendelettel, </w:t>
      </w:r>
      <w:proofErr w:type="gramStart"/>
      <w:r w:rsidRPr="00830B9B">
        <w:rPr>
          <w:rFonts w:ascii="Garamond" w:hAnsi="Garamond"/>
          <w:b w:val="0"/>
          <w:i w:val="0"/>
          <w:sz w:val="24"/>
          <w:szCs w:val="24"/>
        </w:rPr>
        <w:t>rendelet módosítással</w:t>
      </w:r>
      <w:proofErr w:type="gramEnd"/>
      <w:r w:rsidRPr="00830B9B">
        <w:rPr>
          <w:rFonts w:ascii="Garamond" w:hAnsi="Garamond"/>
          <w:b w:val="0"/>
          <w:i w:val="0"/>
          <w:sz w:val="24"/>
          <w:szCs w:val="24"/>
        </w:rPr>
        <w:t xml:space="preserve"> dönt.</w:t>
      </w:r>
    </w:p>
    <w:p w:rsidR="004B100C" w:rsidRPr="00830B9B" w:rsidRDefault="004B100C" w:rsidP="00D30920">
      <w:pPr>
        <w:keepLines/>
        <w:spacing w:after="0" w:line="240" w:lineRule="auto"/>
        <w:ind w:left="720"/>
        <w:jc w:val="both"/>
        <w:outlineLvl w:val="0"/>
        <w:rPr>
          <w:rFonts w:ascii="Garamond" w:hAnsi="Garamond"/>
          <w:sz w:val="24"/>
          <w:szCs w:val="24"/>
        </w:rPr>
      </w:pPr>
    </w:p>
    <w:p w:rsidR="003C0A70" w:rsidRPr="00830B9B" w:rsidRDefault="003C0A70" w:rsidP="004B100C">
      <w:pPr>
        <w:keepNext/>
        <w:keepLines/>
        <w:numPr>
          <w:ilvl w:val="0"/>
          <w:numId w:val="57"/>
        </w:numPr>
        <w:spacing w:after="0" w:line="240" w:lineRule="auto"/>
        <w:jc w:val="both"/>
        <w:outlineLvl w:val="0"/>
        <w:rPr>
          <w:rFonts w:ascii="Garamond" w:hAnsi="Garamond"/>
          <w:sz w:val="24"/>
          <w:szCs w:val="24"/>
        </w:rPr>
      </w:pPr>
      <w:r w:rsidRPr="00830B9B">
        <w:rPr>
          <w:rFonts w:ascii="Garamond" w:hAnsi="Garamond"/>
          <w:sz w:val="24"/>
          <w:szCs w:val="24"/>
        </w:rPr>
        <w:t>A helyi védelem alá helyezés, illetve annak megszüntetése tényét a polgármester közli a védett érték tulajdonosával, vagy tulajdonosaival, az ingatlant érintő közművek tulajdonosaival, a védetté nyilvánítás kezdeményezőjével, a védettség megszüntetésének kezdeményezőjével, a területileg illetékes építésügyi hatósággal, örökségvédelmi hivatallal és az ingatlan nyilvántartási bejegyzés érdekében a területileg illetékes földhivatallal. A bejegyzés esetleges elmaradása a védettség hatályát nem érinti. A védelem megszüntetését nyilvánosságra kell hozni, és erről az érdekelt civil szervezeteket is tájékoztatni kell.</w:t>
      </w:r>
    </w:p>
    <w:p w:rsidR="003C0A70" w:rsidRPr="00830B9B" w:rsidRDefault="003C0A70" w:rsidP="00D30920">
      <w:pPr>
        <w:keepNext/>
        <w:keepLines/>
        <w:spacing w:after="0" w:line="240" w:lineRule="auto"/>
        <w:ind w:left="720"/>
        <w:jc w:val="both"/>
        <w:outlineLvl w:val="0"/>
        <w:rPr>
          <w:rFonts w:ascii="Garamond" w:hAnsi="Garamond"/>
          <w:sz w:val="24"/>
          <w:szCs w:val="24"/>
        </w:rPr>
      </w:pPr>
    </w:p>
    <w:p w:rsidR="003C0A70" w:rsidRPr="00830B9B" w:rsidRDefault="003C0A70" w:rsidP="00D30920">
      <w:pPr>
        <w:spacing w:after="0" w:line="240" w:lineRule="auto"/>
        <w:outlineLvl w:val="0"/>
        <w:rPr>
          <w:rFonts w:ascii="Garamond" w:hAnsi="Garamond"/>
          <w:strike/>
          <w:sz w:val="24"/>
          <w:szCs w:val="24"/>
        </w:rPr>
      </w:pPr>
    </w:p>
    <w:p w:rsidR="003C0A70" w:rsidRPr="00830B9B" w:rsidRDefault="003C0A70" w:rsidP="004B100C">
      <w:pPr>
        <w:pStyle w:val="Cmsor2"/>
        <w:keepLines/>
        <w:numPr>
          <w:ilvl w:val="0"/>
          <w:numId w:val="57"/>
        </w:numPr>
        <w:spacing w:before="0" w:after="0" w:line="240" w:lineRule="auto"/>
        <w:jc w:val="both"/>
        <w:rPr>
          <w:rFonts w:ascii="Garamond" w:hAnsi="Garamond"/>
          <w:b w:val="0"/>
          <w:i w:val="0"/>
          <w:sz w:val="24"/>
          <w:szCs w:val="24"/>
        </w:rPr>
      </w:pPr>
      <w:r w:rsidRPr="00830B9B">
        <w:rPr>
          <w:rFonts w:ascii="Garamond" w:hAnsi="Garamond"/>
          <w:b w:val="0"/>
          <w:i w:val="0"/>
          <w:sz w:val="24"/>
          <w:szCs w:val="24"/>
        </w:rPr>
        <w:t>A védettség megszüntetésére akkor kerülhet sor, ha a védetté nyilvánított helyi érték</w:t>
      </w:r>
    </w:p>
    <w:p w:rsidR="003C0A70" w:rsidRPr="00830B9B" w:rsidRDefault="003C0A70" w:rsidP="003B447F">
      <w:pPr>
        <w:pStyle w:val="Cmsor6"/>
        <w:keepNext/>
        <w:keepLines/>
        <w:numPr>
          <w:ilvl w:val="0"/>
          <w:numId w:val="13"/>
        </w:numPr>
        <w:spacing w:before="0" w:after="0" w:line="240" w:lineRule="auto"/>
        <w:ind w:left="1134"/>
        <w:jc w:val="both"/>
        <w:rPr>
          <w:rFonts w:ascii="Garamond" w:hAnsi="Garamond"/>
          <w:b w:val="0"/>
          <w:sz w:val="24"/>
          <w:szCs w:val="24"/>
        </w:rPr>
      </w:pPr>
      <w:r w:rsidRPr="00830B9B">
        <w:rPr>
          <w:rFonts w:ascii="Garamond" w:hAnsi="Garamond"/>
          <w:b w:val="0"/>
          <w:sz w:val="24"/>
          <w:szCs w:val="24"/>
        </w:rPr>
        <w:t>megsemmisül,</w:t>
      </w:r>
    </w:p>
    <w:p w:rsidR="003C0A70" w:rsidRPr="00830B9B" w:rsidRDefault="003C0A70" w:rsidP="003B447F">
      <w:pPr>
        <w:pStyle w:val="Cmsor6"/>
        <w:keepNext/>
        <w:keepLines/>
        <w:numPr>
          <w:ilvl w:val="0"/>
          <w:numId w:val="13"/>
        </w:numPr>
        <w:spacing w:before="0" w:after="0" w:line="240" w:lineRule="auto"/>
        <w:ind w:left="1134"/>
        <w:jc w:val="both"/>
        <w:rPr>
          <w:rFonts w:ascii="Garamond" w:hAnsi="Garamond"/>
          <w:b w:val="0"/>
          <w:sz w:val="24"/>
          <w:szCs w:val="24"/>
        </w:rPr>
      </w:pPr>
      <w:r w:rsidRPr="00830B9B">
        <w:rPr>
          <w:rFonts w:ascii="Garamond" w:hAnsi="Garamond"/>
          <w:b w:val="0"/>
          <w:sz w:val="24"/>
          <w:szCs w:val="24"/>
        </w:rPr>
        <w:t>életveszélyessé válik, és az eredeti állapotba történő visszaállítása aránytalanul magas költséggel járna, illetve növényegészségügyi szempontból állapota visszafordíthatatlanul károsodik,</w:t>
      </w:r>
    </w:p>
    <w:p w:rsidR="003C0A70" w:rsidRPr="00830B9B" w:rsidRDefault="003C0A70" w:rsidP="003B447F">
      <w:pPr>
        <w:pStyle w:val="Cmsor6"/>
        <w:keepNext/>
        <w:keepLines/>
        <w:numPr>
          <w:ilvl w:val="0"/>
          <w:numId w:val="13"/>
        </w:numPr>
        <w:spacing w:before="0" w:after="0" w:line="240" w:lineRule="auto"/>
        <w:ind w:left="1134"/>
        <w:jc w:val="both"/>
        <w:rPr>
          <w:rFonts w:ascii="Garamond" w:hAnsi="Garamond"/>
          <w:b w:val="0"/>
          <w:sz w:val="24"/>
          <w:szCs w:val="24"/>
        </w:rPr>
      </w:pPr>
      <w:r w:rsidRPr="00830B9B">
        <w:rPr>
          <w:rFonts w:ascii="Garamond" w:hAnsi="Garamond"/>
          <w:b w:val="0"/>
          <w:sz w:val="24"/>
          <w:szCs w:val="24"/>
        </w:rPr>
        <w:t>a védelem alapját képező értékeit helyreállíthatatlanul elvesztek, vagy a védelemmel összefüggő szakmai ismérveknek már nem felel meg,</w:t>
      </w:r>
    </w:p>
    <w:p w:rsidR="003C0A70" w:rsidRPr="00830B9B" w:rsidRDefault="003C0A70" w:rsidP="00D30920">
      <w:pPr>
        <w:spacing w:after="0" w:line="240" w:lineRule="auto"/>
        <w:outlineLvl w:val="0"/>
        <w:rPr>
          <w:rFonts w:ascii="Garamond" w:hAnsi="Garamond"/>
          <w:sz w:val="24"/>
          <w:szCs w:val="24"/>
        </w:rPr>
      </w:pPr>
    </w:p>
    <w:p w:rsidR="003C0A70" w:rsidRPr="00830B9B" w:rsidRDefault="003C0A70" w:rsidP="004B100C">
      <w:pPr>
        <w:pStyle w:val="Cmsor2"/>
        <w:keepLines/>
        <w:numPr>
          <w:ilvl w:val="0"/>
          <w:numId w:val="57"/>
        </w:numPr>
        <w:spacing w:before="0" w:after="0" w:line="240" w:lineRule="auto"/>
        <w:jc w:val="both"/>
        <w:rPr>
          <w:rFonts w:ascii="Garamond" w:hAnsi="Garamond"/>
          <w:b w:val="0"/>
          <w:i w:val="0"/>
          <w:sz w:val="24"/>
          <w:szCs w:val="24"/>
        </w:rPr>
      </w:pPr>
      <w:r w:rsidRPr="00830B9B">
        <w:rPr>
          <w:rFonts w:ascii="Garamond" w:hAnsi="Garamond"/>
          <w:b w:val="0"/>
          <w:i w:val="0"/>
          <w:sz w:val="24"/>
          <w:szCs w:val="24"/>
        </w:rPr>
        <w:t>A védettség megszüntetésére irányuló javaslat melléklete az állapotrögzítő dokumentáció, amely tartalmazza:</w:t>
      </w:r>
    </w:p>
    <w:p w:rsidR="003C0A70" w:rsidRPr="00830B9B" w:rsidRDefault="003C0A70" w:rsidP="003B447F">
      <w:pPr>
        <w:pStyle w:val="Cmsor6"/>
        <w:keepNext/>
        <w:keepLines/>
        <w:numPr>
          <w:ilvl w:val="0"/>
          <w:numId w:val="14"/>
        </w:numPr>
        <w:spacing w:before="0" w:after="0" w:line="240" w:lineRule="auto"/>
        <w:ind w:left="1134"/>
        <w:jc w:val="both"/>
        <w:rPr>
          <w:rFonts w:ascii="Garamond" w:hAnsi="Garamond"/>
          <w:b w:val="0"/>
          <w:sz w:val="24"/>
          <w:szCs w:val="24"/>
        </w:rPr>
      </w:pPr>
      <w:r w:rsidRPr="00830B9B">
        <w:rPr>
          <w:rFonts w:ascii="Garamond" w:hAnsi="Garamond"/>
          <w:b w:val="0"/>
          <w:sz w:val="24"/>
          <w:szCs w:val="24"/>
        </w:rPr>
        <w:t>az érintett elem helyszínrajzát,</w:t>
      </w:r>
    </w:p>
    <w:p w:rsidR="003C0A70" w:rsidRPr="00830B9B" w:rsidRDefault="003C0A70" w:rsidP="003B447F">
      <w:pPr>
        <w:pStyle w:val="Cmsor6"/>
        <w:keepNext/>
        <w:keepLines/>
        <w:numPr>
          <w:ilvl w:val="0"/>
          <w:numId w:val="14"/>
        </w:numPr>
        <w:spacing w:before="0" w:after="0" w:line="240" w:lineRule="auto"/>
        <w:ind w:left="1134"/>
        <w:jc w:val="both"/>
        <w:rPr>
          <w:rFonts w:ascii="Garamond" w:hAnsi="Garamond"/>
          <w:b w:val="0"/>
          <w:sz w:val="24"/>
          <w:szCs w:val="24"/>
        </w:rPr>
      </w:pPr>
      <w:r w:rsidRPr="00830B9B">
        <w:rPr>
          <w:rFonts w:ascii="Garamond" w:hAnsi="Garamond"/>
          <w:b w:val="0"/>
          <w:sz w:val="24"/>
          <w:szCs w:val="24"/>
        </w:rPr>
        <w:t>épület, vagy építmény esetén a felmérési tervet (alaprajz minden szintről, metszetek, homlokzatok, műszaki leírás), tájérték esetén a természeti tényező ismertetését</w:t>
      </w:r>
    </w:p>
    <w:p w:rsidR="003C0A70" w:rsidRPr="00830B9B" w:rsidRDefault="003C0A70" w:rsidP="003B447F">
      <w:pPr>
        <w:pStyle w:val="Cmsor6"/>
        <w:keepNext/>
        <w:keepLines/>
        <w:numPr>
          <w:ilvl w:val="0"/>
          <w:numId w:val="14"/>
        </w:numPr>
        <w:spacing w:before="0" w:after="0" w:line="240" w:lineRule="auto"/>
        <w:ind w:left="1134"/>
        <w:jc w:val="both"/>
        <w:rPr>
          <w:rFonts w:ascii="Garamond" w:hAnsi="Garamond"/>
          <w:b w:val="0"/>
          <w:sz w:val="24"/>
          <w:szCs w:val="24"/>
        </w:rPr>
      </w:pPr>
      <w:r w:rsidRPr="00830B9B">
        <w:rPr>
          <w:rFonts w:ascii="Garamond" w:hAnsi="Garamond"/>
          <w:b w:val="0"/>
          <w:sz w:val="24"/>
          <w:szCs w:val="24"/>
        </w:rPr>
        <w:t>fotódokumentációt,</w:t>
      </w:r>
    </w:p>
    <w:p w:rsidR="00B00FBF" w:rsidRPr="00830B9B" w:rsidRDefault="003C0A70" w:rsidP="00B00FBF">
      <w:pPr>
        <w:pStyle w:val="Cmsor2"/>
        <w:keepLines/>
        <w:numPr>
          <w:ilvl w:val="0"/>
          <w:numId w:val="57"/>
        </w:numPr>
        <w:spacing w:before="0" w:after="0" w:line="240" w:lineRule="auto"/>
        <w:jc w:val="both"/>
        <w:rPr>
          <w:rFonts w:ascii="Garamond" w:hAnsi="Garamond"/>
          <w:b w:val="0"/>
          <w:i w:val="0"/>
          <w:sz w:val="24"/>
          <w:szCs w:val="24"/>
        </w:rPr>
      </w:pPr>
      <w:r w:rsidRPr="00830B9B">
        <w:rPr>
          <w:rFonts w:ascii="Garamond" w:hAnsi="Garamond"/>
          <w:b w:val="0"/>
          <w:i w:val="0"/>
          <w:sz w:val="24"/>
          <w:szCs w:val="24"/>
        </w:rPr>
        <w:t>A védettség megszüntetésére irányuló eljárásban a védetté nyilvánításra vonatkozó rendelkezéseket kell megfelelően alkalmazni.</w:t>
      </w:r>
    </w:p>
    <w:p w:rsidR="00CD21B4" w:rsidRPr="00830B9B" w:rsidRDefault="00CD21B4" w:rsidP="00CD21B4">
      <w:pPr>
        <w:rPr>
          <w:rFonts w:ascii="Garamond" w:hAnsi="Garamond"/>
          <w:sz w:val="24"/>
          <w:szCs w:val="24"/>
        </w:rPr>
      </w:pPr>
    </w:p>
    <w:p w:rsidR="00B00FBF" w:rsidRPr="00830B9B" w:rsidRDefault="00B00FBF" w:rsidP="00B00FBF">
      <w:pPr>
        <w:pStyle w:val="Listaszerbekezds"/>
        <w:numPr>
          <w:ilvl w:val="0"/>
          <w:numId w:val="57"/>
        </w:numPr>
        <w:spacing w:after="0" w:line="240" w:lineRule="auto"/>
        <w:jc w:val="both"/>
        <w:rPr>
          <w:rFonts w:ascii="Garamond" w:hAnsi="Garamond"/>
          <w:sz w:val="24"/>
          <w:szCs w:val="24"/>
        </w:rPr>
      </w:pPr>
      <w:r w:rsidRPr="00830B9B">
        <w:rPr>
          <w:rFonts w:ascii="Garamond" w:hAnsi="Garamond"/>
          <w:sz w:val="24"/>
          <w:szCs w:val="24"/>
        </w:rPr>
        <w:t xml:space="preserve">Helyi egyedi védett érték csak a védettség törlése után vagy az életveszélyessé nyilvánítás esetén bontható el, a hatályos építésügyi jogszabályok figyelembevételével. </w:t>
      </w:r>
    </w:p>
    <w:p w:rsidR="00B00FBF" w:rsidRPr="00830B9B" w:rsidRDefault="00B00FBF" w:rsidP="00B00FBF">
      <w:pPr>
        <w:numPr>
          <w:ilvl w:val="0"/>
          <w:numId w:val="57"/>
        </w:numPr>
        <w:spacing w:after="0" w:line="240" w:lineRule="auto"/>
        <w:jc w:val="both"/>
        <w:rPr>
          <w:rFonts w:ascii="Garamond" w:hAnsi="Garamond"/>
          <w:sz w:val="24"/>
          <w:szCs w:val="24"/>
        </w:rPr>
      </w:pPr>
      <w:r w:rsidRPr="00830B9B">
        <w:rPr>
          <w:rFonts w:ascii="Garamond" w:hAnsi="Garamond"/>
          <w:sz w:val="24"/>
          <w:szCs w:val="24"/>
        </w:rPr>
        <w:t xml:space="preserve">A bontást megelőzően, a helyi védett érték tulajdonosának kötelessége a védett érték felmérése és fotódokumentációjának elkészíttetése. </w:t>
      </w:r>
    </w:p>
    <w:p w:rsidR="00B00FBF" w:rsidRPr="00830B9B" w:rsidRDefault="00B00FBF" w:rsidP="00B00FBF">
      <w:pPr>
        <w:numPr>
          <w:ilvl w:val="0"/>
          <w:numId w:val="57"/>
        </w:numPr>
        <w:spacing w:after="0" w:line="240" w:lineRule="auto"/>
        <w:jc w:val="both"/>
        <w:rPr>
          <w:rFonts w:ascii="Garamond" w:hAnsi="Garamond"/>
          <w:sz w:val="24"/>
          <w:szCs w:val="24"/>
        </w:rPr>
      </w:pPr>
      <w:r w:rsidRPr="00830B9B">
        <w:rPr>
          <w:rFonts w:ascii="Garamond" w:hAnsi="Garamond"/>
          <w:sz w:val="24"/>
          <w:szCs w:val="24"/>
        </w:rPr>
        <w:t>Amennyiben a védett érték a bontást követően nem kerül visszaépítésre és a bontás során egyes elemei megmenthetőek, illetve méretei megengedik és arra a tulajdonos nem tart igényt, úgy azt a területileg illetékes múzeumba be kell szállítani megőrzés céljából.</w:t>
      </w:r>
    </w:p>
    <w:p w:rsidR="00B00FBF" w:rsidRDefault="00B00FBF" w:rsidP="00D30920">
      <w:pPr>
        <w:rPr>
          <w:rFonts w:ascii="Garamond" w:hAnsi="Garamond"/>
          <w:sz w:val="24"/>
          <w:szCs w:val="24"/>
        </w:rPr>
      </w:pPr>
    </w:p>
    <w:p w:rsidR="00993125" w:rsidRDefault="00993125" w:rsidP="00D30920">
      <w:pPr>
        <w:rPr>
          <w:rFonts w:ascii="Garamond" w:hAnsi="Garamond"/>
          <w:sz w:val="24"/>
          <w:szCs w:val="24"/>
        </w:rPr>
      </w:pPr>
    </w:p>
    <w:p w:rsidR="00993125" w:rsidRDefault="00993125" w:rsidP="00D30920">
      <w:pPr>
        <w:rPr>
          <w:rFonts w:ascii="Garamond" w:hAnsi="Garamond"/>
          <w:sz w:val="24"/>
          <w:szCs w:val="24"/>
        </w:rPr>
      </w:pPr>
    </w:p>
    <w:p w:rsidR="00993125" w:rsidRDefault="00993125" w:rsidP="00D30920">
      <w:pPr>
        <w:rPr>
          <w:rFonts w:ascii="Garamond" w:hAnsi="Garamond"/>
          <w:sz w:val="24"/>
          <w:szCs w:val="24"/>
        </w:rPr>
      </w:pPr>
    </w:p>
    <w:p w:rsidR="00993125" w:rsidRDefault="00993125" w:rsidP="00D30920">
      <w:pPr>
        <w:rPr>
          <w:rFonts w:ascii="Garamond" w:hAnsi="Garamond"/>
          <w:sz w:val="24"/>
          <w:szCs w:val="24"/>
        </w:rPr>
      </w:pPr>
    </w:p>
    <w:p w:rsidR="00993125" w:rsidRPr="00830B9B" w:rsidRDefault="00993125" w:rsidP="00D30920">
      <w:pPr>
        <w:rPr>
          <w:rFonts w:ascii="Garamond" w:hAnsi="Garamond"/>
          <w:sz w:val="24"/>
          <w:szCs w:val="24"/>
        </w:rPr>
      </w:pPr>
    </w:p>
    <w:p w:rsidR="003C0A70" w:rsidRPr="00830B9B" w:rsidRDefault="003C0A70" w:rsidP="00A204BF">
      <w:pPr>
        <w:spacing w:after="20" w:line="240" w:lineRule="auto"/>
        <w:ind w:firstLine="180"/>
        <w:jc w:val="center"/>
        <w:rPr>
          <w:rFonts w:ascii="Garamond" w:hAnsi="Garamond" w:cs="Times"/>
          <w:sz w:val="24"/>
          <w:szCs w:val="24"/>
          <w:lang w:eastAsia="hu-HU"/>
        </w:rPr>
      </w:pPr>
      <w:r w:rsidRPr="00830B9B">
        <w:rPr>
          <w:rFonts w:ascii="Garamond" w:hAnsi="Garamond"/>
          <w:b/>
          <w:sz w:val="24"/>
          <w:szCs w:val="24"/>
        </w:rPr>
        <w:lastRenderedPageBreak/>
        <w:t>9. A helyi védett értékek nyilvántartása</w:t>
      </w:r>
      <w:r w:rsidRPr="00830B9B">
        <w:rPr>
          <w:rFonts w:ascii="Garamond" w:hAnsi="Garamond" w:cs="Times"/>
          <w:b/>
          <w:bCs/>
          <w:sz w:val="24"/>
          <w:szCs w:val="24"/>
          <w:lang w:eastAsia="hu-HU"/>
        </w:rPr>
        <w:t xml:space="preserve"> </w:t>
      </w:r>
    </w:p>
    <w:p w:rsidR="003C0A70" w:rsidRPr="00830B9B" w:rsidRDefault="003C0A70" w:rsidP="00CD21B4">
      <w:pPr>
        <w:pStyle w:val="Listaszerbekezds"/>
        <w:spacing w:after="20" w:line="240" w:lineRule="auto"/>
        <w:ind w:left="0"/>
        <w:jc w:val="center"/>
        <w:rPr>
          <w:rFonts w:ascii="Garamond" w:hAnsi="Garamond" w:cs="Times"/>
          <w:b/>
          <w:bCs/>
          <w:sz w:val="24"/>
          <w:szCs w:val="24"/>
        </w:rPr>
      </w:pPr>
      <w:r w:rsidRPr="00830B9B">
        <w:rPr>
          <w:rFonts w:ascii="Garamond" w:hAnsi="Garamond" w:cs="Times"/>
          <w:b/>
          <w:bCs/>
          <w:sz w:val="24"/>
          <w:szCs w:val="24"/>
        </w:rPr>
        <w:t>10. §</w:t>
      </w:r>
    </w:p>
    <w:p w:rsidR="003C0A70" w:rsidRPr="00830B9B" w:rsidRDefault="003C0A70" w:rsidP="003B447F">
      <w:pPr>
        <w:pStyle w:val="Cmsor2"/>
        <w:keepLines/>
        <w:numPr>
          <w:ilvl w:val="0"/>
          <w:numId w:val="34"/>
        </w:numPr>
        <w:spacing w:before="0" w:after="0" w:line="240" w:lineRule="auto"/>
        <w:jc w:val="both"/>
        <w:rPr>
          <w:rFonts w:ascii="Garamond" w:hAnsi="Garamond"/>
          <w:b w:val="0"/>
          <w:i w:val="0"/>
          <w:sz w:val="24"/>
          <w:szCs w:val="24"/>
        </w:rPr>
      </w:pPr>
      <w:r w:rsidRPr="00830B9B">
        <w:rPr>
          <w:rFonts w:ascii="Garamond" w:hAnsi="Garamond"/>
          <w:b w:val="0"/>
          <w:i w:val="0"/>
          <w:sz w:val="24"/>
          <w:szCs w:val="24"/>
        </w:rPr>
        <w:t>A védetté nyilvánított helyi értékek nyilvántartása tartalmazza a védetté nyilvánított helyi érték:</w:t>
      </w:r>
    </w:p>
    <w:p w:rsidR="003C0A70" w:rsidRPr="00830B9B" w:rsidRDefault="003C0A70" w:rsidP="003B447F">
      <w:pPr>
        <w:pStyle w:val="Cmsor6"/>
        <w:keepNext/>
        <w:keepLines/>
        <w:numPr>
          <w:ilvl w:val="0"/>
          <w:numId w:val="12"/>
        </w:numPr>
        <w:spacing w:before="0" w:after="0" w:line="240" w:lineRule="auto"/>
        <w:ind w:left="1134"/>
        <w:jc w:val="both"/>
        <w:rPr>
          <w:rFonts w:ascii="Garamond" w:hAnsi="Garamond"/>
          <w:b w:val="0"/>
          <w:sz w:val="24"/>
          <w:szCs w:val="24"/>
        </w:rPr>
      </w:pPr>
      <w:r w:rsidRPr="00830B9B">
        <w:rPr>
          <w:rFonts w:ascii="Garamond" w:hAnsi="Garamond"/>
          <w:b w:val="0"/>
          <w:sz w:val="24"/>
          <w:szCs w:val="24"/>
        </w:rPr>
        <w:t>megnevezését</w:t>
      </w:r>
      <w:r w:rsidR="00D31856" w:rsidRPr="00830B9B">
        <w:rPr>
          <w:rFonts w:ascii="Garamond" w:hAnsi="Garamond"/>
          <w:b w:val="0"/>
          <w:sz w:val="24"/>
          <w:szCs w:val="24"/>
        </w:rPr>
        <w:t>, védelmi nyilvántartási számát, azonosító adatait</w:t>
      </w:r>
    </w:p>
    <w:p w:rsidR="003C0A70" w:rsidRPr="00830B9B" w:rsidRDefault="003C0A70" w:rsidP="003B447F">
      <w:pPr>
        <w:pStyle w:val="Cmsor6"/>
        <w:keepNext/>
        <w:keepLines/>
        <w:numPr>
          <w:ilvl w:val="0"/>
          <w:numId w:val="12"/>
        </w:numPr>
        <w:spacing w:before="0" w:after="0" w:line="240" w:lineRule="auto"/>
        <w:ind w:left="1134"/>
        <w:jc w:val="both"/>
        <w:rPr>
          <w:rFonts w:ascii="Garamond" w:hAnsi="Garamond"/>
          <w:b w:val="0"/>
          <w:sz w:val="24"/>
          <w:szCs w:val="24"/>
        </w:rPr>
      </w:pPr>
      <w:r w:rsidRPr="00830B9B">
        <w:rPr>
          <w:rFonts w:ascii="Garamond" w:hAnsi="Garamond"/>
          <w:b w:val="0"/>
          <w:sz w:val="24"/>
          <w:szCs w:val="24"/>
        </w:rPr>
        <w:t>pontos helyét (utcanév, házszám, helyrajzi szám)</w:t>
      </w:r>
      <w:r w:rsidR="004F3371" w:rsidRPr="00830B9B">
        <w:rPr>
          <w:rFonts w:ascii="Garamond" w:hAnsi="Garamond"/>
          <w:b w:val="0"/>
          <w:sz w:val="24"/>
          <w:szCs w:val="24"/>
        </w:rPr>
        <w:t>, területi védelem esetén helyrajzi szám és határoló közterületek neve, helyrajzi száma</w:t>
      </w:r>
    </w:p>
    <w:p w:rsidR="004F3371" w:rsidRPr="00830B9B" w:rsidRDefault="00D31856" w:rsidP="004F3371">
      <w:pPr>
        <w:pStyle w:val="Cmsor6"/>
        <w:keepNext/>
        <w:keepLines/>
        <w:numPr>
          <w:ilvl w:val="0"/>
          <w:numId w:val="12"/>
        </w:numPr>
        <w:spacing w:before="0" w:after="0" w:line="240" w:lineRule="auto"/>
        <w:ind w:left="1134"/>
        <w:jc w:val="both"/>
        <w:rPr>
          <w:rFonts w:ascii="Garamond" w:hAnsi="Garamond"/>
          <w:b w:val="0"/>
          <w:sz w:val="24"/>
          <w:szCs w:val="24"/>
        </w:rPr>
      </w:pPr>
      <w:r w:rsidRPr="00830B9B">
        <w:rPr>
          <w:rFonts w:ascii="Garamond" w:hAnsi="Garamond"/>
          <w:b w:val="0"/>
          <w:sz w:val="24"/>
          <w:szCs w:val="24"/>
        </w:rPr>
        <w:t xml:space="preserve">védelem </w:t>
      </w:r>
      <w:proofErr w:type="spellStart"/>
      <w:r w:rsidRPr="00830B9B">
        <w:rPr>
          <w:rFonts w:ascii="Garamond" w:hAnsi="Garamond"/>
          <w:b w:val="0"/>
          <w:sz w:val="24"/>
          <w:szCs w:val="24"/>
        </w:rPr>
        <w:t>tipusát</w:t>
      </w:r>
      <w:proofErr w:type="spellEnd"/>
    </w:p>
    <w:p w:rsidR="003C0A70" w:rsidRPr="00830B9B" w:rsidRDefault="003C0A70" w:rsidP="003B447F">
      <w:pPr>
        <w:pStyle w:val="Cmsor6"/>
        <w:keepNext/>
        <w:keepLines/>
        <w:numPr>
          <w:ilvl w:val="0"/>
          <w:numId w:val="12"/>
        </w:numPr>
        <w:spacing w:before="0" w:after="0" w:line="240" w:lineRule="auto"/>
        <w:ind w:left="1134"/>
        <w:jc w:val="both"/>
        <w:rPr>
          <w:rFonts w:ascii="Garamond" w:hAnsi="Garamond"/>
          <w:b w:val="0"/>
          <w:sz w:val="24"/>
          <w:szCs w:val="24"/>
        </w:rPr>
      </w:pPr>
      <w:r w:rsidRPr="00830B9B">
        <w:rPr>
          <w:rFonts w:ascii="Garamond" w:hAnsi="Garamond"/>
          <w:b w:val="0"/>
          <w:sz w:val="24"/>
          <w:szCs w:val="24"/>
        </w:rPr>
        <w:t>állapotát befolyásoló átalakításokat, tevékenységeket történeti sorrendben,</w:t>
      </w:r>
    </w:p>
    <w:p w:rsidR="004F3371" w:rsidRPr="00830B9B" w:rsidRDefault="004F3371" w:rsidP="003B447F">
      <w:pPr>
        <w:pStyle w:val="Cmsor6"/>
        <w:keepNext/>
        <w:keepLines/>
        <w:numPr>
          <w:ilvl w:val="0"/>
          <w:numId w:val="12"/>
        </w:numPr>
        <w:spacing w:before="0" w:after="0" w:line="240" w:lineRule="auto"/>
        <w:ind w:left="1134"/>
        <w:jc w:val="both"/>
        <w:rPr>
          <w:rFonts w:ascii="Garamond" w:hAnsi="Garamond"/>
          <w:b w:val="0"/>
          <w:sz w:val="24"/>
          <w:szCs w:val="24"/>
        </w:rPr>
      </w:pPr>
      <w:r w:rsidRPr="00830B9B">
        <w:rPr>
          <w:rFonts w:ascii="Garamond" w:hAnsi="Garamond"/>
          <w:b w:val="0"/>
          <w:sz w:val="24"/>
          <w:szCs w:val="24"/>
        </w:rPr>
        <w:t>védelem indoklásának leírást</w:t>
      </w:r>
    </w:p>
    <w:p w:rsidR="003C0A70" w:rsidRPr="00830B9B" w:rsidRDefault="003C0A70" w:rsidP="003B447F">
      <w:pPr>
        <w:pStyle w:val="Cmsor6"/>
        <w:keepNext/>
        <w:keepLines/>
        <w:numPr>
          <w:ilvl w:val="0"/>
          <w:numId w:val="12"/>
        </w:numPr>
        <w:spacing w:before="0" w:after="0" w:line="240" w:lineRule="auto"/>
        <w:ind w:left="1134"/>
        <w:jc w:val="both"/>
        <w:rPr>
          <w:rFonts w:ascii="Garamond" w:hAnsi="Garamond"/>
          <w:b w:val="0"/>
          <w:sz w:val="24"/>
          <w:szCs w:val="24"/>
        </w:rPr>
      </w:pPr>
      <w:r w:rsidRPr="00830B9B">
        <w:rPr>
          <w:rFonts w:ascii="Garamond" w:hAnsi="Garamond"/>
          <w:b w:val="0"/>
          <w:sz w:val="24"/>
          <w:szCs w:val="24"/>
        </w:rPr>
        <w:t>fotókat.</w:t>
      </w:r>
    </w:p>
    <w:p w:rsidR="003C0A70" w:rsidRPr="00830B9B" w:rsidRDefault="003C0A70" w:rsidP="00D30920">
      <w:pPr>
        <w:pStyle w:val="Cmsor2"/>
        <w:keepLines/>
        <w:spacing w:before="0" w:after="0" w:line="240" w:lineRule="auto"/>
        <w:ind w:left="720"/>
        <w:jc w:val="both"/>
        <w:rPr>
          <w:rFonts w:ascii="Garamond" w:hAnsi="Garamond"/>
          <w:b w:val="0"/>
          <w:i w:val="0"/>
          <w:sz w:val="24"/>
          <w:szCs w:val="24"/>
        </w:rPr>
      </w:pPr>
    </w:p>
    <w:p w:rsidR="00F230C7" w:rsidRPr="00830B9B" w:rsidRDefault="003C0A70" w:rsidP="00A21449">
      <w:pPr>
        <w:pStyle w:val="Listaszerbekezds"/>
        <w:keepLines/>
        <w:numPr>
          <w:ilvl w:val="0"/>
          <w:numId w:val="34"/>
        </w:numPr>
        <w:suppressAutoHyphens/>
        <w:spacing w:after="0" w:line="240" w:lineRule="auto"/>
        <w:jc w:val="both"/>
        <w:rPr>
          <w:rFonts w:ascii="Garamond" w:hAnsi="Garamond" w:cs="Wingdings"/>
          <w:sz w:val="24"/>
          <w:szCs w:val="24"/>
        </w:rPr>
      </w:pPr>
      <w:r w:rsidRPr="00830B9B">
        <w:rPr>
          <w:rFonts w:ascii="Garamond" w:hAnsi="Garamond"/>
          <w:sz w:val="24"/>
          <w:szCs w:val="24"/>
        </w:rPr>
        <w:t xml:space="preserve">A helyi védelemre kijelölt értéket meg kell jelölni, mely táblával történik. A jelölő táblán fel kell tüntetni a helyi védelem tényét és elrendelésének időpontját. A tábla felirata: „helyi védett </w:t>
      </w:r>
      <w:r w:rsidR="00D9079E" w:rsidRPr="00830B9B">
        <w:rPr>
          <w:rFonts w:ascii="Garamond" w:hAnsi="Garamond"/>
          <w:sz w:val="24"/>
          <w:szCs w:val="24"/>
        </w:rPr>
        <w:t xml:space="preserve">egyedi </w:t>
      </w:r>
      <w:r w:rsidRPr="00830B9B">
        <w:rPr>
          <w:rFonts w:ascii="Garamond" w:hAnsi="Garamond"/>
          <w:sz w:val="24"/>
          <w:szCs w:val="24"/>
        </w:rPr>
        <w:t xml:space="preserve">érték” </w:t>
      </w:r>
      <w:r w:rsidR="00E57269" w:rsidRPr="00830B9B">
        <w:rPr>
          <w:rFonts w:ascii="Garamond" w:hAnsi="Garamond"/>
          <w:sz w:val="24"/>
          <w:szCs w:val="24"/>
        </w:rPr>
        <w:t>„</w:t>
      </w:r>
      <w:r w:rsidR="00186595" w:rsidRPr="00830B9B">
        <w:rPr>
          <w:rFonts w:ascii="Garamond" w:hAnsi="Garamond"/>
          <w:sz w:val="24"/>
          <w:szCs w:val="24"/>
        </w:rPr>
        <w:t>helyi</w:t>
      </w:r>
      <w:r w:rsidR="00E57269" w:rsidRPr="00830B9B">
        <w:rPr>
          <w:rFonts w:ascii="Garamond" w:hAnsi="Garamond"/>
          <w:sz w:val="24"/>
          <w:szCs w:val="24"/>
        </w:rPr>
        <w:t xml:space="preserve"> területi védelem”</w:t>
      </w:r>
      <w:r w:rsidR="00186595" w:rsidRPr="00830B9B">
        <w:rPr>
          <w:rFonts w:ascii="Garamond" w:hAnsi="Garamond"/>
          <w:sz w:val="24"/>
          <w:szCs w:val="24"/>
        </w:rPr>
        <w:t xml:space="preserve"> </w:t>
      </w:r>
      <w:r w:rsidRPr="00830B9B">
        <w:rPr>
          <w:rFonts w:ascii="Garamond" w:hAnsi="Garamond"/>
          <w:sz w:val="24"/>
          <w:szCs w:val="24"/>
        </w:rPr>
        <w:t>„Védetté ny</w:t>
      </w:r>
      <w:r w:rsidR="00F230C7" w:rsidRPr="00830B9B">
        <w:rPr>
          <w:rFonts w:ascii="Garamond" w:hAnsi="Garamond"/>
          <w:sz w:val="24"/>
          <w:szCs w:val="24"/>
        </w:rPr>
        <w:t>ilvánította Kunmadaras Nagyközség</w:t>
      </w:r>
      <w:r w:rsidRPr="00830B9B">
        <w:rPr>
          <w:rFonts w:ascii="Garamond" w:hAnsi="Garamond"/>
          <w:sz w:val="24"/>
          <w:szCs w:val="24"/>
        </w:rPr>
        <w:t xml:space="preserve"> Önkormányzata – dátum”. A megjelölést a tulajdonos a hatályos jogszabályok alapján tűrni köteles. Ez alól kivételek a szobrok, a köztéri műalkotások, illetve az emléktáblák. </w:t>
      </w:r>
    </w:p>
    <w:p w:rsidR="00605E8C" w:rsidRPr="00830B9B" w:rsidRDefault="003C0A70" w:rsidP="00CD21B4">
      <w:pPr>
        <w:pStyle w:val="Listaszerbekezds"/>
        <w:keepLines/>
        <w:numPr>
          <w:ilvl w:val="0"/>
          <w:numId w:val="34"/>
        </w:numPr>
        <w:suppressAutoHyphens/>
        <w:spacing w:after="0" w:line="240" w:lineRule="auto"/>
        <w:jc w:val="both"/>
        <w:rPr>
          <w:rFonts w:ascii="Garamond" w:hAnsi="Garamond" w:cs="Wingdings"/>
          <w:sz w:val="24"/>
          <w:szCs w:val="24"/>
        </w:rPr>
      </w:pPr>
      <w:r w:rsidRPr="00830B9B">
        <w:rPr>
          <w:rFonts w:ascii="Garamond" w:hAnsi="Garamond" w:cs="Wingdings"/>
          <w:sz w:val="24"/>
          <w:szCs w:val="24"/>
        </w:rPr>
        <w:t>A tábla kihelyezése előtt az épület</w:t>
      </w:r>
      <w:r w:rsidR="00186595" w:rsidRPr="00830B9B">
        <w:rPr>
          <w:rFonts w:ascii="Garamond" w:hAnsi="Garamond" w:cs="Wingdings"/>
          <w:sz w:val="24"/>
          <w:szCs w:val="24"/>
        </w:rPr>
        <w:t>, vagy terület</w:t>
      </w:r>
      <w:r w:rsidRPr="00830B9B">
        <w:rPr>
          <w:rFonts w:ascii="Garamond" w:hAnsi="Garamond" w:cs="Wingdings"/>
          <w:sz w:val="24"/>
          <w:szCs w:val="24"/>
        </w:rPr>
        <w:t xml:space="preserve"> tulajdonosát a kihelyezésről értesíteni kell, amelyet az épület építészeti elemeihez igazodóan, annak jól látható részén kell elhelyezni.</w:t>
      </w:r>
    </w:p>
    <w:p w:rsidR="00605E8C" w:rsidRPr="00830B9B" w:rsidRDefault="00605E8C" w:rsidP="00D30920">
      <w:pPr>
        <w:pStyle w:val="Bekezds"/>
        <w:ind w:left="720" w:firstLine="0"/>
        <w:rPr>
          <w:rFonts w:ascii="Garamond" w:hAnsi="Garamond" w:cs="Wingdings"/>
          <w:szCs w:val="24"/>
        </w:rPr>
      </w:pPr>
    </w:p>
    <w:p w:rsidR="00605E8C" w:rsidRPr="00830B9B" w:rsidRDefault="00605E8C" w:rsidP="00D30920">
      <w:pPr>
        <w:pStyle w:val="Bekezds"/>
        <w:ind w:left="720" w:firstLine="0"/>
        <w:rPr>
          <w:rFonts w:ascii="Garamond" w:hAnsi="Garamond" w:cs="Wingdings"/>
          <w:szCs w:val="24"/>
        </w:rPr>
      </w:pPr>
    </w:p>
    <w:p w:rsidR="003C0A70" w:rsidRPr="00830B9B" w:rsidRDefault="003C0A70" w:rsidP="00A204BF">
      <w:pPr>
        <w:spacing w:after="20" w:line="240" w:lineRule="auto"/>
        <w:ind w:firstLine="180"/>
        <w:jc w:val="center"/>
        <w:rPr>
          <w:rFonts w:ascii="Garamond" w:hAnsi="Garamond" w:cs="Times"/>
          <w:color w:val="000000"/>
          <w:sz w:val="24"/>
          <w:szCs w:val="24"/>
          <w:lang w:eastAsia="hu-HU"/>
        </w:rPr>
      </w:pPr>
      <w:r w:rsidRPr="00830B9B">
        <w:rPr>
          <w:rFonts w:ascii="Garamond" w:hAnsi="Garamond"/>
          <w:b/>
          <w:sz w:val="24"/>
          <w:szCs w:val="24"/>
        </w:rPr>
        <w:t>10. A helyi védett értékek</w:t>
      </w:r>
      <w:r w:rsidR="008B273A" w:rsidRPr="00830B9B">
        <w:rPr>
          <w:rFonts w:ascii="Garamond" w:hAnsi="Garamond"/>
          <w:b/>
          <w:sz w:val="24"/>
          <w:szCs w:val="24"/>
        </w:rPr>
        <w:t>kel összefüggő kötelességek</w:t>
      </w:r>
      <w:r w:rsidRPr="00830B9B">
        <w:rPr>
          <w:rFonts w:ascii="Garamond" w:hAnsi="Garamond"/>
          <w:b/>
          <w:sz w:val="24"/>
          <w:szCs w:val="24"/>
        </w:rPr>
        <w:t xml:space="preserve"> </w:t>
      </w:r>
    </w:p>
    <w:p w:rsidR="003C0A70" w:rsidRPr="00830B9B" w:rsidRDefault="003C0A70" w:rsidP="005E4732">
      <w:pPr>
        <w:pStyle w:val="Listaszerbekezds"/>
        <w:spacing w:after="20" w:line="240" w:lineRule="auto"/>
        <w:ind w:left="0"/>
        <w:jc w:val="center"/>
        <w:rPr>
          <w:rFonts w:ascii="Garamond" w:hAnsi="Garamond" w:cs="Times"/>
          <w:b/>
          <w:bCs/>
          <w:color w:val="000000"/>
          <w:sz w:val="24"/>
          <w:szCs w:val="24"/>
        </w:rPr>
      </w:pPr>
      <w:r w:rsidRPr="00830B9B">
        <w:rPr>
          <w:rFonts w:ascii="Garamond" w:hAnsi="Garamond" w:cs="Times"/>
          <w:b/>
          <w:bCs/>
          <w:color w:val="000000"/>
          <w:sz w:val="24"/>
          <w:szCs w:val="24"/>
        </w:rPr>
        <w:t>11. §</w:t>
      </w:r>
    </w:p>
    <w:p w:rsidR="003C0A70" w:rsidRPr="00830B9B" w:rsidRDefault="003C0A70" w:rsidP="00D30920">
      <w:pPr>
        <w:spacing w:after="0" w:line="240" w:lineRule="auto"/>
        <w:jc w:val="both"/>
        <w:rPr>
          <w:rFonts w:ascii="Garamond" w:hAnsi="Garamond"/>
          <w:sz w:val="24"/>
          <w:szCs w:val="24"/>
        </w:rPr>
      </w:pPr>
    </w:p>
    <w:p w:rsidR="003C0A70" w:rsidRPr="00830B9B" w:rsidRDefault="003C0A70" w:rsidP="003B447F">
      <w:pPr>
        <w:pStyle w:val="Cmsor2"/>
        <w:keepLines/>
        <w:numPr>
          <w:ilvl w:val="0"/>
          <w:numId w:val="15"/>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védetté nyilvánított helyi érték fenntartása a tulajdonos feladata, ő köteles az érték jó karbantartásáról gondoskodni. Felújítás, korszerűsítés esetén a jelen rendeletben foglalt részletes előírásokat be kell tartani.</w:t>
      </w:r>
    </w:p>
    <w:p w:rsidR="003C0A70" w:rsidRPr="00830B9B" w:rsidRDefault="003C0A70" w:rsidP="003B447F">
      <w:pPr>
        <w:pStyle w:val="Cmsor2"/>
        <w:keepLines/>
        <w:numPr>
          <w:ilvl w:val="0"/>
          <w:numId w:val="15"/>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Az eredeti rendeltetésnek megfelelő használatot előtérbe kell helyezni. A használat a védett értéket nem veszélyeztetheti.</w:t>
      </w:r>
    </w:p>
    <w:p w:rsidR="003C0A70" w:rsidRPr="00830B9B" w:rsidRDefault="003C0A70" w:rsidP="003B447F">
      <w:pPr>
        <w:pStyle w:val="Cmsor2"/>
        <w:keepLines/>
        <w:numPr>
          <w:ilvl w:val="0"/>
          <w:numId w:val="15"/>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 xml:space="preserve">A helyi védett érték tulajdonosa a tulajdonviszonyokban, a kezelőben és a használóban történt változásokat a jegyzőnek a változástól számított 30 napon belül köteles írásban jelezni. </w:t>
      </w:r>
    </w:p>
    <w:p w:rsidR="003C0A70" w:rsidRPr="00830B9B" w:rsidRDefault="003C0A70" w:rsidP="00D30920">
      <w:pPr>
        <w:spacing w:after="0" w:line="240" w:lineRule="auto"/>
        <w:outlineLvl w:val="0"/>
        <w:rPr>
          <w:rFonts w:ascii="Garamond" w:hAnsi="Garamond"/>
          <w:b/>
          <w:sz w:val="24"/>
          <w:szCs w:val="24"/>
        </w:rPr>
      </w:pPr>
    </w:p>
    <w:p w:rsidR="003C0A70" w:rsidRPr="00830B9B" w:rsidRDefault="003C0A70" w:rsidP="005E4732">
      <w:pPr>
        <w:pStyle w:val="Listaszerbekezds"/>
        <w:spacing w:after="0" w:line="240" w:lineRule="auto"/>
        <w:ind w:left="0"/>
        <w:contextualSpacing w:val="0"/>
        <w:jc w:val="center"/>
        <w:rPr>
          <w:rFonts w:ascii="Garamond" w:hAnsi="Garamond" w:cs="Times"/>
          <w:b/>
          <w:bCs/>
          <w:color w:val="000000"/>
          <w:sz w:val="24"/>
          <w:szCs w:val="24"/>
        </w:rPr>
      </w:pPr>
      <w:r w:rsidRPr="00830B9B">
        <w:rPr>
          <w:rFonts w:ascii="Garamond" w:hAnsi="Garamond"/>
          <w:b/>
          <w:sz w:val="24"/>
          <w:szCs w:val="24"/>
        </w:rPr>
        <w:t>11. A helyi védett értékekre vonatkozó egyedi építészeti követelmények</w:t>
      </w:r>
      <w:r w:rsidRPr="00830B9B">
        <w:rPr>
          <w:rFonts w:ascii="Garamond" w:hAnsi="Garamond" w:cs="Times"/>
          <w:b/>
          <w:bCs/>
          <w:color w:val="000000"/>
          <w:sz w:val="24"/>
          <w:szCs w:val="24"/>
        </w:rPr>
        <w:t xml:space="preserve"> </w:t>
      </w:r>
    </w:p>
    <w:p w:rsidR="003C0A70" w:rsidRPr="00830B9B" w:rsidRDefault="003C0A70" w:rsidP="005E4732">
      <w:pPr>
        <w:pStyle w:val="Listaszerbekezds"/>
        <w:spacing w:after="0" w:line="240" w:lineRule="auto"/>
        <w:ind w:left="0"/>
        <w:contextualSpacing w:val="0"/>
        <w:jc w:val="center"/>
        <w:rPr>
          <w:rFonts w:ascii="Garamond" w:hAnsi="Garamond" w:cs="Times"/>
          <w:b/>
          <w:bCs/>
          <w:color w:val="000000"/>
          <w:sz w:val="24"/>
          <w:szCs w:val="24"/>
        </w:rPr>
      </w:pPr>
      <w:r w:rsidRPr="00830B9B">
        <w:rPr>
          <w:rFonts w:ascii="Garamond" w:hAnsi="Garamond" w:cs="Times"/>
          <w:b/>
          <w:bCs/>
          <w:color w:val="000000"/>
          <w:sz w:val="24"/>
          <w:szCs w:val="24"/>
        </w:rPr>
        <w:t>12. §</w:t>
      </w:r>
    </w:p>
    <w:p w:rsidR="003C0A70" w:rsidRPr="00830B9B" w:rsidRDefault="003C0A70" w:rsidP="00A204BF">
      <w:pPr>
        <w:spacing w:after="20" w:line="240" w:lineRule="auto"/>
        <w:ind w:firstLine="180"/>
        <w:jc w:val="center"/>
        <w:rPr>
          <w:rFonts w:ascii="Garamond" w:hAnsi="Garamond" w:cs="Times"/>
          <w:color w:val="000000"/>
          <w:sz w:val="24"/>
          <w:szCs w:val="24"/>
          <w:lang w:eastAsia="hu-HU"/>
        </w:rPr>
      </w:pP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A helyi egyedi védelem körébe tartozó épületeken, épületrészeken, építményeken külső vagy belső felújítási, bővítési, bontási munkát, továbbá olyan beavatkozást, amely azoknak megjelenésére bármilyen hatással van, csak az V. fejezetben foglaltak betartása mellett szabad végezni.</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A bővítésnek a védett épület formájával, szerkezetével, anyagával összhangban kell lennie.</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Törekedni kell a védelem alapját jelentő tömeg, tetőforma, homlokzati jelleg (homlokzati nyílásrend, nyílásosztás, díszek, tagozatok, stb.) megtartására. Ezen változtatás csak igen indokolt esetben, megfelelő tervezői alátámasztással, a települési főépítésszel való egyeztetés mellett, az V. fejezet szerinti követelmények betartása mellett valósítható meg.</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 xml:space="preserve">A helyi egyedi védett épületeket, építményeket a hagyományos építészeti tömegükben meg kell őrizni. A védett épületek eredeti tetőformája megtartandó. </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lastRenderedPageBreak/>
        <w:t>A tetőhéjazat, az eredetihez hasonló színű, mintázatú és anyagú új építőanyaggal felváltható.</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 xml:space="preserve">A </w:t>
      </w:r>
      <w:r w:rsidR="00B00FBF" w:rsidRPr="00830B9B">
        <w:rPr>
          <w:rFonts w:ascii="Garamond" w:hAnsi="Garamond"/>
          <w:szCs w:val="24"/>
        </w:rPr>
        <w:t xml:space="preserve">meglévő </w:t>
      </w:r>
      <w:r w:rsidRPr="00830B9B">
        <w:rPr>
          <w:rFonts w:ascii="Garamond" w:hAnsi="Garamond"/>
          <w:szCs w:val="24"/>
        </w:rPr>
        <w:t>homlokzati tagozatok megtartandók vagy esetlegesen fellelhető korábbi hiteles dokumentumok alapján eredeti formájukban visszaállíthatók.</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A homlokzat burkolatai eredeti állapotra, vagy annak hatását keltve korszerű anyagok használatával cserélhetők.</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A homlokzat színezését az eredeti állapotnak megfelelően kell meghatározni.</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 xml:space="preserve">Az eredeti építőanyagok az eredetihez hasonló megjelenést adó korszerű anyagokkal felválthatók, de az anyagszerűség megtartása alapkövetelmény. </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A helyi egyedi védett épületekben belső átalakítási, korszerűsítési, felújítási munkák lehetőleg az eredeti szerkezet és a belső értékek megtartásával végezhetők.</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A helyi egyedi védett épületen/építményen csak a látványt nem zavaró hatású antenna, hírközlési egység, illetve megújuló energiafelhasználás eszközei (pl. napelem) helyezhető el.</w:t>
      </w:r>
    </w:p>
    <w:p w:rsidR="003C0A70" w:rsidRPr="00830B9B" w:rsidRDefault="003C0A70" w:rsidP="003B447F">
      <w:pPr>
        <w:pStyle w:val="Bekezds"/>
        <w:numPr>
          <w:ilvl w:val="0"/>
          <w:numId w:val="35"/>
        </w:numPr>
        <w:spacing w:before="120" w:after="120"/>
        <w:ind w:left="709"/>
        <w:rPr>
          <w:rFonts w:ascii="Garamond" w:hAnsi="Garamond"/>
          <w:szCs w:val="24"/>
        </w:rPr>
      </w:pPr>
      <w:r w:rsidRPr="00830B9B">
        <w:rPr>
          <w:rFonts w:ascii="Garamond" w:hAnsi="Garamond"/>
          <w:szCs w:val="24"/>
        </w:rPr>
        <w:t xml:space="preserve">A helyi egyedi védett épületen/építményen klíma- vagy légtechnikai berendezés, új </w:t>
      </w:r>
      <w:proofErr w:type="spellStart"/>
      <w:r w:rsidRPr="00830B9B">
        <w:rPr>
          <w:rFonts w:ascii="Garamond" w:hAnsi="Garamond"/>
          <w:szCs w:val="24"/>
        </w:rPr>
        <w:t>parapet</w:t>
      </w:r>
      <w:proofErr w:type="spellEnd"/>
      <w:r w:rsidRPr="00830B9B">
        <w:rPr>
          <w:rFonts w:ascii="Garamond" w:hAnsi="Garamond"/>
          <w:szCs w:val="24"/>
        </w:rPr>
        <w:t xml:space="preserve"> fűtőberendezés egysége, látható módon, védett utcai homlokzaton nem helyezhető el.</w:t>
      </w:r>
    </w:p>
    <w:p w:rsidR="003C0A70" w:rsidRPr="00830B9B" w:rsidRDefault="003C0A70" w:rsidP="00CD21B4">
      <w:pPr>
        <w:pStyle w:val="Bekezds"/>
        <w:numPr>
          <w:ilvl w:val="0"/>
          <w:numId w:val="35"/>
        </w:numPr>
        <w:spacing w:before="120" w:after="120"/>
        <w:ind w:left="709"/>
        <w:rPr>
          <w:rFonts w:ascii="Garamond" w:hAnsi="Garamond"/>
          <w:szCs w:val="24"/>
        </w:rPr>
      </w:pPr>
      <w:r w:rsidRPr="00830B9B">
        <w:rPr>
          <w:rFonts w:ascii="Garamond" w:hAnsi="Garamond"/>
          <w:szCs w:val="24"/>
        </w:rPr>
        <w:t xml:space="preserve">A helyi egyedi védett népi/képzőművészeti alkotásokat, emléktáblákat az eredeti állapotnak megfelelő formában és anyaggal az eredeti felállítási helyükön, amennyiben erre nincs lehetőség, úgy arra megfelelő helyen (pl.: múzeum, temető) kell fenntartani. </w:t>
      </w:r>
      <w:r w:rsidRPr="00830B9B">
        <w:rPr>
          <w:rFonts w:ascii="Garamond" w:hAnsi="Garamond" w:cs="Times"/>
          <w:color w:val="000000"/>
          <w:szCs w:val="24"/>
          <w:lang w:eastAsia="hu-HU"/>
        </w:rPr>
        <w:br/>
      </w:r>
    </w:p>
    <w:p w:rsidR="003C0A70" w:rsidRPr="00830B9B" w:rsidRDefault="003C0A70" w:rsidP="00FF4D29">
      <w:pPr>
        <w:spacing w:after="20" w:line="240" w:lineRule="auto"/>
        <w:ind w:firstLine="180"/>
        <w:jc w:val="center"/>
        <w:rPr>
          <w:rFonts w:ascii="Garamond" w:hAnsi="Garamond"/>
          <w:b/>
          <w:sz w:val="24"/>
          <w:szCs w:val="24"/>
          <w:lang w:eastAsia="hu-HU"/>
        </w:rPr>
      </w:pPr>
      <w:r w:rsidRPr="00830B9B">
        <w:rPr>
          <w:rFonts w:ascii="Garamond" w:hAnsi="Garamond"/>
          <w:b/>
          <w:iCs/>
          <w:sz w:val="24"/>
          <w:szCs w:val="24"/>
          <w:lang w:eastAsia="hu-HU"/>
        </w:rPr>
        <w:t>IV. FEJEZET</w:t>
      </w:r>
    </w:p>
    <w:p w:rsidR="003C0A70" w:rsidRPr="00830B9B" w:rsidRDefault="003C0A70" w:rsidP="00FF4D29">
      <w:pPr>
        <w:spacing w:after="20" w:line="240" w:lineRule="auto"/>
        <w:ind w:firstLine="180"/>
        <w:jc w:val="center"/>
        <w:rPr>
          <w:rFonts w:ascii="Garamond" w:hAnsi="Garamond"/>
          <w:b/>
          <w:iCs/>
          <w:sz w:val="24"/>
          <w:szCs w:val="24"/>
          <w:lang w:eastAsia="hu-HU"/>
        </w:rPr>
      </w:pPr>
      <w:r w:rsidRPr="00830B9B">
        <w:rPr>
          <w:rFonts w:ascii="Garamond" w:hAnsi="Garamond"/>
          <w:b/>
          <w:iCs/>
          <w:sz w:val="24"/>
          <w:szCs w:val="24"/>
          <w:lang w:eastAsia="hu-HU"/>
        </w:rPr>
        <w:t>TELEPÜLÉSKÉPI SZEMPONTBÓL MEGHATÁROZÓ TERÜLETEK</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14. Településképi szempontból meghatározó területek megállapítása</w:t>
      </w:r>
    </w:p>
    <w:p w:rsidR="003C0A70" w:rsidRPr="00830B9B" w:rsidRDefault="00605E8C" w:rsidP="005E4732">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14</w:t>
      </w:r>
      <w:r w:rsidR="003C0A70" w:rsidRPr="00830B9B">
        <w:rPr>
          <w:rFonts w:ascii="Garamond" w:hAnsi="Garamond" w:cs="Times"/>
          <w:b/>
          <w:bCs/>
          <w:sz w:val="24"/>
          <w:szCs w:val="24"/>
          <w:lang w:eastAsia="hu-HU"/>
        </w:rPr>
        <w:t>. §</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3B447F">
      <w:pPr>
        <w:pStyle w:val="Cmsor2"/>
        <w:keepLines/>
        <w:numPr>
          <w:ilvl w:val="0"/>
          <w:numId w:val="17"/>
        </w:numPr>
        <w:spacing w:before="0" w:after="0" w:line="240" w:lineRule="auto"/>
        <w:jc w:val="both"/>
        <w:rPr>
          <w:rFonts w:ascii="Garamond" w:hAnsi="Garamond"/>
          <w:b w:val="0"/>
          <w:i w:val="0"/>
          <w:sz w:val="24"/>
          <w:szCs w:val="24"/>
        </w:rPr>
      </w:pPr>
      <w:r w:rsidRPr="00830B9B">
        <w:rPr>
          <w:rFonts w:ascii="Garamond" w:hAnsi="Garamond"/>
          <w:b w:val="0"/>
          <w:i w:val="0"/>
          <w:sz w:val="24"/>
          <w:szCs w:val="24"/>
        </w:rPr>
        <w:t xml:space="preserve">A településszerkezet, településkarakter, tájképi elem és egyéb helyi adottság alapján a településképi szempontból meghatározó területek térképi lehatárolását a belterületre vonatkozóan e rendelet </w:t>
      </w:r>
      <w:r w:rsidR="00F230C7" w:rsidRPr="00830B9B">
        <w:rPr>
          <w:rFonts w:ascii="Garamond" w:hAnsi="Garamond"/>
          <w:b w:val="0"/>
          <w:i w:val="0"/>
          <w:sz w:val="24"/>
          <w:szCs w:val="24"/>
        </w:rPr>
        <w:t>1</w:t>
      </w:r>
      <w:r w:rsidRPr="00830B9B">
        <w:rPr>
          <w:rFonts w:ascii="Garamond" w:hAnsi="Garamond"/>
          <w:b w:val="0"/>
          <w:i w:val="0"/>
          <w:sz w:val="24"/>
          <w:szCs w:val="24"/>
        </w:rPr>
        <w:t>. melléklete tartalmazza, külterületen a kihirdetett magasabb szintű jogszabályok tartalmazzák.</w:t>
      </w:r>
    </w:p>
    <w:p w:rsidR="003C0A70" w:rsidRPr="00830B9B" w:rsidRDefault="003C0A70" w:rsidP="00D27730">
      <w:pPr>
        <w:pStyle w:val="Cmsor2"/>
        <w:keepLines/>
        <w:spacing w:before="0" w:after="0" w:line="240" w:lineRule="auto"/>
        <w:ind w:left="720"/>
        <w:jc w:val="both"/>
        <w:rPr>
          <w:rFonts w:ascii="Garamond" w:hAnsi="Garamond"/>
          <w:b w:val="0"/>
          <w:i w:val="0"/>
          <w:sz w:val="24"/>
          <w:szCs w:val="24"/>
        </w:rPr>
      </w:pPr>
    </w:p>
    <w:p w:rsidR="003C0A70" w:rsidRPr="00830B9B" w:rsidRDefault="003C0A70" w:rsidP="003B447F">
      <w:pPr>
        <w:pStyle w:val="Cmsor2"/>
        <w:keepLines/>
        <w:numPr>
          <w:ilvl w:val="0"/>
          <w:numId w:val="17"/>
        </w:numPr>
        <w:spacing w:before="0" w:after="0" w:line="240" w:lineRule="auto"/>
        <w:jc w:val="both"/>
        <w:rPr>
          <w:rFonts w:ascii="Garamond" w:hAnsi="Garamond"/>
          <w:b w:val="0"/>
          <w:i w:val="0"/>
          <w:sz w:val="24"/>
          <w:szCs w:val="24"/>
        </w:rPr>
      </w:pPr>
      <w:r w:rsidRPr="00830B9B">
        <w:rPr>
          <w:rFonts w:ascii="Garamond" w:hAnsi="Garamond"/>
          <w:b w:val="0"/>
          <w:i w:val="0"/>
          <w:sz w:val="24"/>
          <w:szCs w:val="24"/>
        </w:rPr>
        <w:t>Településképi szempontból meghatározó terület:</w:t>
      </w:r>
    </w:p>
    <w:p w:rsidR="003C0A70" w:rsidRPr="00830B9B" w:rsidRDefault="00480650" w:rsidP="00D30920">
      <w:pPr>
        <w:pStyle w:val="Cmsor7"/>
        <w:keepNext/>
        <w:keepLines/>
        <w:spacing w:before="0" w:after="0" w:line="240" w:lineRule="auto"/>
        <w:ind w:left="1080"/>
        <w:jc w:val="both"/>
        <w:rPr>
          <w:rFonts w:ascii="Garamond" w:hAnsi="Garamond"/>
        </w:rPr>
      </w:pPr>
      <w:proofErr w:type="gramStart"/>
      <w:r w:rsidRPr="00830B9B">
        <w:rPr>
          <w:rFonts w:ascii="Garamond" w:hAnsi="Garamond"/>
        </w:rPr>
        <w:t>a</w:t>
      </w:r>
      <w:proofErr w:type="gramEnd"/>
      <w:r w:rsidR="003C0A70" w:rsidRPr="00830B9B">
        <w:rPr>
          <w:rFonts w:ascii="Garamond" w:hAnsi="Garamond"/>
        </w:rPr>
        <w:t xml:space="preserve">) </w:t>
      </w:r>
      <w:r w:rsidR="00F230C7" w:rsidRPr="00830B9B">
        <w:rPr>
          <w:rFonts w:ascii="Garamond" w:hAnsi="Garamond"/>
        </w:rPr>
        <w:t>Településközpont</w:t>
      </w:r>
      <w:r w:rsidR="003C0A70" w:rsidRPr="00830B9B">
        <w:rPr>
          <w:rFonts w:ascii="Garamond" w:hAnsi="Garamond"/>
        </w:rPr>
        <w:t xml:space="preserve"> településrész</w:t>
      </w:r>
    </w:p>
    <w:p w:rsidR="003C0A70" w:rsidRPr="00830B9B" w:rsidRDefault="006D6EFA" w:rsidP="00D30920">
      <w:pPr>
        <w:pStyle w:val="Cmsor7"/>
        <w:keepNext/>
        <w:keepLines/>
        <w:spacing w:before="0" w:after="0" w:line="240" w:lineRule="auto"/>
        <w:ind w:left="1080"/>
        <w:jc w:val="both"/>
        <w:rPr>
          <w:rFonts w:ascii="Garamond" w:hAnsi="Garamond"/>
        </w:rPr>
      </w:pPr>
      <w:r w:rsidRPr="00830B9B">
        <w:rPr>
          <w:rFonts w:ascii="Garamond" w:hAnsi="Garamond"/>
        </w:rPr>
        <w:t>b</w:t>
      </w:r>
      <w:r w:rsidR="003C0A70" w:rsidRPr="00830B9B">
        <w:rPr>
          <w:rFonts w:ascii="Garamond" w:hAnsi="Garamond"/>
        </w:rPr>
        <w:t xml:space="preserve">) </w:t>
      </w:r>
      <w:r w:rsidR="00F230C7" w:rsidRPr="00830B9B">
        <w:rPr>
          <w:rFonts w:ascii="Garamond" w:hAnsi="Garamond"/>
        </w:rPr>
        <w:t>Vegyes beépítésű</w:t>
      </w:r>
      <w:r w:rsidR="003C0A70" w:rsidRPr="00830B9B">
        <w:rPr>
          <w:rFonts w:ascii="Garamond" w:hAnsi="Garamond"/>
        </w:rPr>
        <w:t xml:space="preserve"> településrész</w:t>
      </w:r>
    </w:p>
    <w:p w:rsidR="003C0A70" w:rsidRPr="00830B9B" w:rsidRDefault="003C0A70" w:rsidP="00CD21B4">
      <w:pPr>
        <w:spacing w:after="20" w:line="240" w:lineRule="auto"/>
        <w:rPr>
          <w:rFonts w:ascii="Garamond" w:hAnsi="Garamond" w:cs="Times"/>
          <w:color w:val="000000"/>
          <w:sz w:val="24"/>
          <w:szCs w:val="24"/>
          <w:lang w:eastAsia="hu-HU"/>
        </w:rPr>
      </w:pPr>
    </w:p>
    <w:p w:rsidR="003C0A70" w:rsidRPr="00830B9B" w:rsidRDefault="003C0A70" w:rsidP="00D27730">
      <w:pPr>
        <w:spacing w:after="20" w:line="240" w:lineRule="auto"/>
        <w:jc w:val="center"/>
        <w:rPr>
          <w:rFonts w:ascii="Garamond" w:hAnsi="Garamond" w:cs="Times"/>
          <w:b/>
          <w:bCs/>
          <w:sz w:val="24"/>
          <w:szCs w:val="24"/>
          <w:lang w:eastAsia="hu-HU"/>
        </w:rPr>
      </w:pPr>
      <w:r w:rsidRPr="00830B9B">
        <w:rPr>
          <w:rFonts w:ascii="Garamond" w:hAnsi="Garamond" w:cs="Times"/>
          <w:b/>
          <w:bCs/>
          <w:sz w:val="24"/>
          <w:szCs w:val="24"/>
          <w:lang w:eastAsia="hu-HU"/>
        </w:rPr>
        <w:t xml:space="preserve">15. Településképi szempontból meghatározó területekre vonatkozó </w:t>
      </w:r>
      <w:r w:rsidR="00B00FBF" w:rsidRPr="00830B9B">
        <w:rPr>
          <w:rFonts w:ascii="Garamond" w:hAnsi="Garamond" w:cs="Times"/>
          <w:b/>
          <w:bCs/>
          <w:sz w:val="24"/>
          <w:szCs w:val="24"/>
          <w:lang w:eastAsia="hu-HU"/>
        </w:rPr>
        <w:t xml:space="preserve">területi és egyedi </w:t>
      </w:r>
      <w:r w:rsidRPr="00830B9B">
        <w:rPr>
          <w:rFonts w:ascii="Garamond" w:hAnsi="Garamond" w:cs="Times"/>
          <w:b/>
          <w:bCs/>
          <w:sz w:val="24"/>
          <w:szCs w:val="24"/>
          <w:lang w:eastAsia="hu-HU"/>
        </w:rPr>
        <w:t>építészeti</w:t>
      </w:r>
      <w:r w:rsidRPr="00830B9B">
        <w:rPr>
          <w:rFonts w:ascii="Garamond" w:hAnsi="Garamond" w:cs="Times"/>
          <w:b/>
          <w:bCs/>
          <w:color w:val="FF0000"/>
          <w:sz w:val="24"/>
          <w:szCs w:val="24"/>
          <w:lang w:eastAsia="hu-HU"/>
        </w:rPr>
        <w:t xml:space="preserve"> </w:t>
      </w:r>
      <w:r w:rsidRPr="00830B9B">
        <w:rPr>
          <w:rFonts w:ascii="Garamond" w:hAnsi="Garamond" w:cs="Times"/>
          <w:b/>
          <w:bCs/>
          <w:sz w:val="24"/>
          <w:szCs w:val="24"/>
          <w:lang w:eastAsia="hu-HU"/>
        </w:rPr>
        <w:t>követelmények</w:t>
      </w:r>
    </w:p>
    <w:p w:rsidR="003C0A70" w:rsidRPr="00830B9B" w:rsidRDefault="003C0A70" w:rsidP="005E4732">
      <w:pPr>
        <w:spacing w:after="20" w:line="240" w:lineRule="auto"/>
        <w:ind w:firstLine="180"/>
        <w:jc w:val="center"/>
        <w:rPr>
          <w:rFonts w:ascii="Garamond" w:hAnsi="Garamond" w:cs="Times"/>
          <w:b/>
          <w:bCs/>
          <w:color w:val="FF0000"/>
          <w:sz w:val="24"/>
          <w:szCs w:val="24"/>
          <w:lang w:eastAsia="hu-HU"/>
        </w:rPr>
      </w:pPr>
    </w:p>
    <w:p w:rsidR="003C0A70" w:rsidRPr="00830B9B" w:rsidRDefault="00605E8C" w:rsidP="005E4732">
      <w:pPr>
        <w:spacing w:after="20" w:line="240" w:lineRule="auto"/>
        <w:ind w:firstLine="180"/>
        <w:jc w:val="center"/>
        <w:rPr>
          <w:rFonts w:ascii="Garamond" w:hAnsi="Garamond" w:cs="Times"/>
          <w:b/>
          <w:bCs/>
          <w:sz w:val="24"/>
          <w:szCs w:val="24"/>
          <w:lang w:eastAsia="hu-HU"/>
        </w:rPr>
      </w:pPr>
      <w:r w:rsidRPr="00830B9B">
        <w:rPr>
          <w:rFonts w:ascii="Garamond" w:hAnsi="Garamond" w:cs="Times"/>
          <w:b/>
          <w:bCs/>
          <w:sz w:val="24"/>
          <w:szCs w:val="24"/>
          <w:lang w:eastAsia="hu-HU"/>
        </w:rPr>
        <w:t>15</w:t>
      </w:r>
      <w:r w:rsidR="003C0A70" w:rsidRPr="00830B9B">
        <w:rPr>
          <w:rFonts w:ascii="Garamond" w:hAnsi="Garamond" w:cs="Times"/>
          <w:b/>
          <w:bCs/>
          <w:sz w:val="24"/>
          <w:szCs w:val="24"/>
          <w:lang w:eastAsia="hu-HU"/>
        </w:rPr>
        <w:t>§</w:t>
      </w:r>
    </w:p>
    <w:p w:rsidR="003C0A70" w:rsidRPr="00830B9B" w:rsidRDefault="003C0A70" w:rsidP="00D27730">
      <w:pPr>
        <w:spacing w:after="20" w:line="240" w:lineRule="auto"/>
        <w:jc w:val="center"/>
        <w:rPr>
          <w:rFonts w:ascii="Garamond" w:hAnsi="Garamond" w:cs="Times"/>
          <w:color w:val="000000"/>
          <w:sz w:val="24"/>
          <w:szCs w:val="24"/>
          <w:lang w:eastAsia="hu-HU"/>
        </w:rPr>
      </w:pPr>
    </w:p>
    <w:p w:rsidR="003C0A70" w:rsidRPr="00830B9B" w:rsidRDefault="00186595" w:rsidP="003B447F">
      <w:pPr>
        <w:pStyle w:val="Listaszerbekezds"/>
        <w:numPr>
          <w:ilvl w:val="0"/>
          <w:numId w:val="38"/>
        </w:numPr>
        <w:spacing w:after="20" w:line="240" w:lineRule="auto"/>
        <w:jc w:val="both"/>
        <w:rPr>
          <w:rFonts w:ascii="Garamond" w:hAnsi="Garamond"/>
          <w:sz w:val="24"/>
          <w:szCs w:val="24"/>
        </w:rPr>
      </w:pPr>
      <w:r w:rsidRPr="00830B9B">
        <w:rPr>
          <w:rFonts w:ascii="Garamond" w:hAnsi="Garamond"/>
          <w:sz w:val="24"/>
          <w:szCs w:val="24"/>
        </w:rPr>
        <w:t>Új lakóépület építése esetén</w:t>
      </w:r>
      <w:r w:rsidR="003C0A70" w:rsidRPr="00830B9B">
        <w:rPr>
          <w:rFonts w:ascii="Garamond" w:hAnsi="Garamond"/>
          <w:sz w:val="24"/>
          <w:szCs w:val="24"/>
        </w:rPr>
        <w:t xml:space="preserve"> csak magastető alkalmazása lehetséges, 30- 45°-os tetőhajlásszöggel.</w:t>
      </w:r>
    </w:p>
    <w:p w:rsidR="003C0A70" w:rsidRPr="00830B9B" w:rsidRDefault="003C0A70" w:rsidP="003B447F">
      <w:pPr>
        <w:pStyle w:val="Listaszerbekezds"/>
        <w:numPr>
          <w:ilvl w:val="0"/>
          <w:numId w:val="38"/>
        </w:numPr>
        <w:spacing w:after="20" w:line="240" w:lineRule="auto"/>
        <w:jc w:val="both"/>
        <w:rPr>
          <w:rFonts w:ascii="Garamond" w:hAnsi="Garamond"/>
          <w:sz w:val="24"/>
          <w:szCs w:val="24"/>
        </w:rPr>
      </w:pPr>
      <w:r w:rsidRPr="00830B9B">
        <w:rPr>
          <w:rFonts w:ascii="Garamond" w:hAnsi="Garamond"/>
          <w:sz w:val="24"/>
          <w:szCs w:val="24"/>
        </w:rPr>
        <w:t>Új lakóépület építése, meglévő lakóépületek héjazatának cseréje során nem megengedett a hullámpala, műanyag hullámlemez, trapézlemez, valamint a bitumenes hullámfedés. Lakóépületeknél zöld és kék tetőszín nem megengedett.</w:t>
      </w:r>
    </w:p>
    <w:p w:rsidR="003C0A70" w:rsidRPr="00830B9B" w:rsidRDefault="003C0A70" w:rsidP="003B447F">
      <w:pPr>
        <w:pStyle w:val="Listaszerbekezds"/>
        <w:numPr>
          <w:ilvl w:val="0"/>
          <w:numId w:val="38"/>
        </w:numPr>
        <w:spacing w:after="20" w:line="240" w:lineRule="auto"/>
        <w:jc w:val="both"/>
        <w:rPr>
          <w:rFonts w:ascii="Garamond" w:hAnsi="Garamond"/>
          <w:sz w:val="24"/>
          <w:szCs w:val="24"/>
        </w:rPr>
      </w:pPr>
      <w:r w:rsidRPr="00830B9B">
        <w:rPr>
          <w:rFonts w:ascii="Garamond" w:hAnsi="Garamond"/>
          <w:sz w:val="24"/>
          <w:szCs w:val="24"/>
        </w:rPr>
        <w:lastRenderedPageBreak/>
        <w:t>A lakó- és középületek külső hom</w:t>
      </w:r>
      <w:r w:rsidR="00F250D5" w:rsidRPr="00830B9B">
        <w:rPr>
          <w:rFonts w:ascii="Garamond" w:hAnsi="Garamond"/>
          <w:sz w:val="24"/>
          <w:szCs w:val="24"/>
        </w:rPr>
        <w:t xml:space="preserve">lokzati felületképzésénél – a  </w:t>
      </w:r>
      <w:r w:rsidRPr="00830B9B">
        <w:rPr>
          <w:rFonts w:ascii="Garamond" w:hAnsi="Garamond"/>
          <w:sz w:val="24"/>
          <w:szCs w:val="24"/>
        </w:rPr>
        <w:t>téglahomlokzatú</w:t>
      </w:r>
      <w:r w:rsidR="00E4602D" w:rsidRPr="00830B9B">
        <w:rPr>
          <w:rFonts w:ascii="Garamond" w:hAnsi="Garamond"/>
          <w:sz w:val="24"/>
          <w:szCs w:val="24"/>
        </w:rPr>
        <w:t>, vagy tégla díszítésű</w:t>
      </w:r>
      <w:r w:rsidRPr="00830B9B">
        <w:rPr>
          <w:rFonts w:ascii="Garamond" w:hAnsi="Garamond"/>
          <w:sz w:val="24"/>
          <w:szCs w:val="24"/>
        </w:rPr>
        <w:t xml:space="preserve"> épületek kivételével – csak </w:t>
      </w:r>
      <w:proofErr w:type="gramStart"/>
      <w:r w:rsidRPr="00830B9B">
        <w:rPr>
          <w:rFonts w:ascii="Garamond" w:hAnsi="Garamond"/>
          <w:sz w:val="24"/>
          <w:szCs w:val="24"/>
        </w:rPr>
        <w:t>pasztell színek</w:t>
      </w:r>
      <w:proofErr w:type="gramEnd"/>
      <w:r w:rsidRPr="00830B9B">
        <w:rPr>
          <w:rFonts w:ascii="Garamond" w:hAnsi="Garamond"/>
          <w:sz w:val="24"/>
          <w:szCs w:val="24"/>
        </w:rPr>
        <w:t xml:space="preserve"> alkalmazhatók, élénk színek csak kiegészítő színként alkalmazhatók.</w:t>
      </w:r>
    </w:p>
    <w:p w:rsidR="003C0A70" w:rsidRPr="00830B9B" w:rsidRDefault="003C0A70" w:rsidP="003B447F">
      <w:pPr>
        <w:pStyle w:val="Listaszerbekezds"/>
        <w:numPr>
          <w:ilvl w:val="0"/>
          <w:numId w:val="38"/>
        </w:numPr>
        <w:spacing w:after="20" w:line="240" w:lineRule="auto"/>
        <w:jc w:val="both"/>
        <w:rPr>
          <w:rFonts w:ascii="Garamond" w:hAnsi="Garamond"/>
          <w:sz w:val="24"/>
          <w:szCs w:val="24"/>
        </w:rPr>
      </w:pPr>
      <w:r w:rsidRPr="00830B9B">
        <w:rPr>
          <w:rFonts w:ascii="Garamond" w:hAnsi="Garamond"/>
          <w:sz w:val="24"/>
          <w:szCs w:val="24"/>
        </w:rPr>
        <w:t xml:space="preserve">Az építési telken tervezett </w:t>
      </w:r>
      <w:r w:rsidR="00B00FBF" w:rsidRPr="00830B9B">
        <w:rPr>
          <w:rFonts w:ascii="Garamond" w:hAnsi="Garamond"/>
          <w:sz w:val="24"/>
          <w:szCs w:val="24"/>
        </w:rPr>
        <w:t xml:space="preserve">épület </w:t>
      </w:r>
      <w:r w:rsidRPr="00830B9B">
        <w:rPr>
          <w:rFonts w:ascii="Garamond" w:hAnsi="Garamond"/>
          <w:sz w:val="24"/>
          <w:szCs w:val="24"/>
        </w:rPr>
        <w:t>a településképbe illesztés biztosításához, igazodjon a környezetében lévő</w:t>
      </w:r>
    </w:p>
    <w:p w:rsidR="003C0A70" w:rsidRPr="00830B9B" w:rsidRDefault="003C0A70" w:rsidP="003B447F">
      <w:pPr>
        <w:pStyle w:val="Cmsor6"/>
        <w:keepNext/>
        <w:keepLines/>
        <w:numPr>
          <w:ilvl w:val="0"/>
          <w:numId w:val="39"/>
        </w:numPr>
        <w:spacing w:before="0" w:after="0" w:line="240" w:lineRule="auto"/>
        <w:ind w:left="1134"/>
        <w:jc w:val="both"/>
        <w:rPr>
          <w:rFonts w:ascii="Garamond" w:hAnsi="Garamond"/>
          <w:b w:val="0"/>
          <w:sz w:val="24"/>
          <w:szCs w:val="24"/>
        </w:rPr>
      </w:pPr>
      <w:r w:rsidRPr="00830B9B">
        <w:rPr>
          <w:rFonts w:ascii="Garamond" w:hAnsi="Garamond"/>
          <w:b w:val="0"/>
          <w:sz w:val="24"/>
          <w:szCs w:val="24"/>
        </w:rPr>
        <w:t>tetőidomokhoz, azok formáihoz, az épület főgerinc irányokhoz;</w:t>
      </w:r>
    </w:p>
    <w:p w:rsidR="003C0A70" w:rsidRPr="00830B9B" w:rsidRDefault="003C0A70" w:rsidP="003B447F">
      <w:pPr>
        <w:pStyle w:val="Cmsor6"/>
        <w:keepNext/>
        <w:keepLines/>
        <w:numPr>
          <w:ilvl w:val="0"/>
          <w:numId w:val="39"/>
        </w:numPr>
        <w:spacing w:before="0" w:after="0" w:line="240" w:lineRule="auto"/>
        <w:ind w:left="1134"/>
        <w:jc w:val="both"/>
        <w:rPr>
          <w:rFonts w:ascii="Garamond" w:hAnsi="Garamond"/>
          <w:b w:val="0"/>
          <w:sz w:val="24"/>
          <w:szCs w:val="24"/>
        </w:rPr>
      </w:pPr>
      <w:r w:rsidRPr="00830B9B">
        <w:rPr>
          <w:rFonts w:ascii="Garamond" w:hAnsi="Garamond"/>
          <w:b w:val="0"/>
          <w:sz w:val="24"/>
          <w:szCs w:val="24"/>
        </w:rPr>
        <w:t>kialakult párkánymagasságokhoz;</w:t>
      </w:r>
    </w:p>
    <w:p w:rsidR="003C0A70" w:rsidRPr="00830B9B" w:rsidRDefault="003C0A70" w:rsidP="003B447F">
      <w:pPr>
        <w:pStyle w:val="Cmsor6"/>
        <w:keepNext/>
        <w:keepLines/>
        <w:numPr>
          <w:ilvl w:val="0"/>
          <w:numId w:val="39"/>
        </w:numPr>
        <w:spacing w:before="0" w:after="0" w:line="240" w:lineRule="auto"/>
        <w:ind w:left="1134"/>
        <w:jc w:val="both"/>
        <w:rPr>
          <w:rFonts w:ascii="Garamond" w:hAnsi="Garamond"/>
          <w:b w:val="0"/>
          <w:sz w:val="24"/>
          <w:szCs w:val="24"/>
        </w:rPr>
      </w:pPr>
      <w:r w:rsidRPr="00830B9B">
        <w:rPr>
          <w:rFonts w:ascii="Garamond" w:hAnsi="Garamond"/>
          <w:b w:val="0"/>
          <w:sz w:val="24"/>
          <w:szCs w:val="24"/>
        </w:rPr>
        <w:t>tetőfelépítmények jellegéhez, arányaihoz;</w:t>
      </w:r>
    </w:p>
    <w:p w:rsidR="003C0A70" w:rsidRPr="00830B9B" w:rsidRDefault="003C0A70" w:rsidP="003B447F">
      <w:pPr>
        <w:pStyle w:val="Cmsor6"/>
        <w:keepNext/>
        <w:keepLines/>
        <w:numPr>
          <w:ilvl w:val="0"/>
          <w:numId w:val="39"/>
        </w:numPr>
        <w:spacing w:before="0" w:after="0" w:line="240" w:lineRule="auto"/>
        <w:ind w:left="1134"/>
        <w:jc w:val="both"/>
        <w:rPr>
          <w:rFonts w:ascii="Garamond" w:hAnsi="Garamond"/>
          <w:b w:val="0"/>
          <w:sz w:val="24"/>
          <w:szCs w:val="24"/>
        </w:rPr>
      </w:pPr>
      <w:r w:rsidRPr="00830B9B">
        <w:rPr>
          <w:rFonts w:ascii="Garamond" w:hAnsi="Garamond"/>
          <w:b w:val="0"/>
          <w:sz w:val="24"/>
          <w:szCs w:val="24"/>
        </w:rPr>
        <w:t>homlokzati arányokhoz, tömegarányokhoz.</w:t>
      </w:r>
    </w:p>
    <w:p w:rsidR="00F250D5" w:rsidRPr="00830B9B" w:rsidRDefault="00F250D5" w:rsidP="00F250D5">
      <w:pPr>
        <w:pStyle w:val="Cmsor2"/>
        <w:keepLines/>
        <w:spacing w:before="0" w:after="0" w:line="240" w:lineRule="auto"/>
        <w:ind w:left="720"/>
        <w:jc w:val="both"/>
        <w:rPr>
          <w:rFonts w:ascii="Garamond" w:hAnsi="Garamond"/>
          <w:b w:val="0"/>
          <w:i w:val="0"/>
          <w:sz w:val="24"/>
          <w:szCs w:val="24"/>
        </w:rPr>
      </w:pPr>
    </w:p>
    <w:p w:rsidR="003C0A70" w:rsidRPr="00830B9B" w:rsidRDefault="003C0A70" w:rsidP="003B447F">
      <w:pPr>
        <w:pStyle w:val="Cmsor2"/>
        <w:keepLines/>
        <w:numPr>
          <w:ilvl w:val="0"/>
          <w:numId w:val="38"/>
        </w:numPr>
        <w:spacing w:before="0" w:after="0" w:line="240" w:lineRule="auto"/>
        <w:jc w:val="both"/>
        <w:rPr>
          <w:rFonts w:ascii="Garamond" w:hAnsi="Garamond"/>
          <w:b w:val="0"/>
          <w:i w:val="0"/>
          <w:sz w:val="24"/>
          <w:szCs w:val="24"/>
        </w:rPr>
      </w:pPr>
      <w:r w:rsidRPr="00830B9B">
        <w:rPr>
          <w:rFonts w:ascii="Garamond" w:hAnsi="Garamond"/>
          <w:b w:val="0"/>
          <w:i w:val="0"/>
          <w:sz w:val="24"/>
          <w:szCs w:val="24"/>
        </w:rPr>
        <w:t xml:space="preserve">Az egyedi homlokzatkialakítás során is az illeszkedés szabályait kell betartani, az alábbiak figyelembevételével: </w:t>
      </w:r>
    </w:p>
    <w:p w:rsidR="003C0A70" w:rsidRPr="00830B9B" w:rsidRDefault="003C0A70" w:rsidP="003B447F">
      <w:pPr>
        <w:pStyle w:val="Cmsor6"/>
        <w:keepNext/>
        <w:keepLines/>
        <w:numPr>
          <w:ilvl w:val="0"/>
          <w:numId w:val="40"/>
        </w:numPr>
        <w:spacing w:before="0" w:after="0" w:line="240" w:lineRule="auto"/>
        <w:ind w:left="1134"/>
        <w:jc w:val="both"/>
        <w:rPr>
          <w:rFonts w:ascii="Garamond" w:hAnsi="Garamond"/>
          <w:b w:val="0"/>
          <w:sz w:val="24"/>
          <w:szCs w:val="24"/>
        </w:rPr>
      </w:pPr>
      <w:r w:rsidRPr="00830B9B">
        <w:rPr>
          <w:rFonts w:ascii="Garamond" w:hAnsi="Garamond"/>
          <w:b w:val="0"/>
          <w:sz w:val="24"/>
          <w:szCs w:val="24"/>
        </w:rPr>
        <w:t>Az illeszkedés érdekében a településrészen jellemző homlokzati nyílások arányrendszere, teljes homlokzati felülethez való aránya, a homlokzati díszítő elemek és tagozatok, továbbá színezés veendő figyelembe.</w:t>
      </w:r>
    </w:p>
    <w:p w:rsidR="003C0A70" w:rsidRPr="00830B9B" w:rsidRDefault="003C0A70" w:rsidP="003B447F">
      <w:pPr>
        <w:pStyle w:val="Cmsor6"/>
        <w:keepNext/>
        <w:keepLines/>
        <w:numPr>
          <w:ilvl w:val="0"/>
          <w:numId w:val="40"/>
        </w:numPr>
        <w:spacing w:before="0" w:after="0" w:line="240" w:lineRule="auto"/>
        <w:ind w:left="1134"/>
        <w:jc w:val="both"/>
        <w:rPr>
          <w:rFonts w:ascii="Garamond" w:hAnsi="Garamond"/>
          <w:b w:val="0"/>
          <w:sz w:val="24"/>
          <w:szCs w:val="24"/>
        </w:rPr>
      </w:pPr>
      <w:r w:rsidRPr="00830B9B">
        <w:rPr>
          <w:rFonts w:ascii="Garamond" w:hAnsi="Garamond"/>
          <w:b w:val="0"/>
          <w:sz w:val="24"/>
          <w:szCs w:val="24"/>
        </w:rPr>
        <w:t>A tetőszerkezet kialakítása, hajlásszöge, a tetőgerinc magassága, tetőfelépítménye, anyaghasználata, annak színhasználata a környezet adottságaihoz illeszkedjen, akár lépcsőzetes magasságok alkalmazásával is.</w:t>
      </w:r>
    </w:p>
    <w:p w:rsidR="003C0A70" w:rsidRPr="00830B9B" w:rsidRDefault="003C0A70" w:rsidP="003B447F">
      <w:pPr>
        <w:pStyle w:val="Cmsor6"/>
        <w:keepNext/>
        <w:keepLines/>
        <w:numPr>
          <w:ilvl w:val="0"/>
          <w:numId w:val="40"/>
        </w:numPr>
        <w:spacing w:before="0" w:after="0" w:line="240" w:lineRule="auto"/>
        <w:ind w:left="1134"/>
        <w:jc w:val="both"/>
        <w:rPr>
          <w:rFonts w:ascii="Garamond" w:hAnsi="Garamond"/>
          <w:b w:val="0"/>
          <w:sz w:val="24"/>
          <w:szCs w:val="24"/>
        </w:rPr>
      </w:pPr>
      <w:r w:rsidRPr="00830B9B">
        <w:rPr>
          <w:rFonts w:ascii="Garamond" w:hAnsi="Garamond"/>
          <w:b w:val="0"/>
          <w:sz w:val="24"/>
          <w:szCs w:val="24"/>
        </w:rPr>
        <w:t>Az épület-ornamentika (díszítőelemek), anyaghasználat, homlokzati felületi megjelenés tekintetében az épülethez legyen arányos, illetve illeszkedő a környezetéhez.</w:t>
      </w:r>
    </w:p>
    <w:p w:rsidR="003C0A70" w:rsidRPr="00830B9B" w:rsidRDefault="003C0A70" w:rsidP="003B447F">
      <w:pPr>
        <w:pStyle w:val="Cmsor2"/>
        <w:keepLines/>
        <w:numPr>
          <w:ilvl w:val="0"/>
          <w:numId w:val="40"/>
        </w:numPr>
        <w:spacing w:before="0" w:after="0" w:line="240" w:lineRule="auto"/>
        <w:ind w:left="1134"/>
        <w:jc w:val="both"/>
        <w:rPr>
          <w:rFonts w:ascii="Garamond" w:hAnsi="Garamond"/>
          <w:b w:val="0"/>
          <w:i w:val="0"/>
          <w:sz w:val="24"/>
          <w:szCs w:val="24"/>
        </w:rPr>
      </w:pPr>
      <w:r w:rsidRPr="00830B9B">
        <w:rPr>
          <w:rFonts w:ascii="Garamond" w:hAnsi="Garamond"/>
          <w:b w:val="0"/>
          <w:i w:val="0"/>
          <w:sz w:val="24"/>
          <w:szCs w:val="24"/>
        </w:rPr>
        <w:t>Magastetős épületen, utcaképben megjelenő napelem, napkollektor a tetősíktól eltérő hajlásszögben nem he</w:t>
      </w:r>
      <w:r w:rsidR="00E4602D" w:rsidRPr="00830B9B">
        <w:rPr>
          <w:rFonts w:ascii="Garamond" w:hAnsi="Garamond"/>
          <w:b w:val="0"/>
          <w:i w:val="0"/>
          <w:sz w:val="24"/>
          <w:szCs w:val="24"/>
        </w:rPr>
        <w:t>lyezhető el.</w:t>
      </w:r>
    </w:p>
    <w:p w:rsidR="00CD21B4" w:rsidRPr="00830B9B" w:rsidRDefault="00CD21B4" w:rsidP="00FF4D29">
      <w:pPr>
        <w:spacing w:after="20" w:line="240" w:lineRule="auto"/>
        <w:ind w:left="680" w:firstLine="180"/>
        <w:rPr>
          <w:rFonts w:ascii="Garamond" w:hAnsi="Garamond"/>
          <w:sz w:val="24"/>
          <w:szCs w:val="24"/>
        </w:rPr>
      </w:pPr>
    </w:p>
    <w:p w:rsidR="003C0A70" w:rsidRPr="00830B9B" w:rsidRDefault="003C0A70" w:rsidP="00C112FB">
      <w:pPr>
        <w:spacing w:after="20" w:line="240" w:lineRule="auto"/>
        <w:jc w:val="center"/>
        <w:rPr>
          <w:rFonts w:ascii="Garamond" w:hAnsi="Garamond" w:cs="Times"/>
          <w:sz w:val="24"/>
          <w:szCs w:val="24"/>
          <w:lang w:eastAsia="hu-HU"/>
        </w:rPr>
      </w:pPr>
      <w:r w:rsidRPr="00830B9B">
        <w:rPr>
          <w:rFonts w:ascii="Garamond" w:hAnsi="Garamond" w:cs="Times"/>
          <w:b/>
          <w:bCs/>
          <w:sz w:val="24"/>
          <w:szCs w:val="24"/>
          <w:lang w:eastAsia="hu-HU"/>
        </w:rPr>
        <w:t>16. Egyes sajátos építmények, műtárgyak elhelyezése településképi szempontból</w:t>
      </w:r>
      <w:r w:rsidRPr="00830B9B">
        <w:rPr>
          <w:rFonts w:ascii="Garamond" w:hAnsi="Garamond" w:cs="Times"/>
          <w:b/>
          <w:bCs/>
          <w:color w:val="FF0000"/>
          <w:sz w:val="24"/>
          <w:szCs w:val="24"/>
          <w:lang w:eastAsia="hu-HU"/>
        </w:rPr>
        <w:t xml:space="preserve"> </w:t>
      </w:r>
      <w:r w:rsidRPr="00830B9B">
        <w:rPr>
          <w:rFonts w:ascii="Garamond" w:hAnsi="Garamond" w:cs="Times"/>
          <w:b/>
          <w:bCs/>
          <w:sz w:val="24"/>
          <w:szCs w:val="24"/>
          <w:lang w:eastAsia="hu-HU"/>
        </w:rPr>
        <w:t>meghatározó területeken</w:t>
      </w:r>
    </w:p>
    <w:p w:rsidR="003C0A70" w:rsidRPr="00830B9B" w:rsidRDefault="003C0A70" w:rsidP="005E4732">
      <w:pPr>
        <w:spacing w:after="20" w:line="240" w:lineRule="auto"/>
        <w:ind w:firstLine="180"/>
        <w:jc w:val="center"/>
        <w:rPr>
          <w:rFonts w:ascii="Garamond" w:hAnsi="Garamond" w:cs="Times"/>
          <w:b/>
          <w:bCs/>
          <w:color w:val="FF0000"/>
          <w:sz w:val="24"/>
          <w:szCs w:val="24"/>
          <w:lang w:eastAsia="hu-HU"/>
        </w:rPr>
      </w:pPr>
    </w:p>
    <w:p w:rsidR="003C0A70" w:rsidRPr="00830B9B" w:rsidRDefault="00605E8C" w:rsidP="005E4732">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16</w:t>
      </w:r>
      <w:r w:rsidR="003C0A70" w:rsidRPr="00830B9B">
        <w:rPr>
          <w:rFonts w:ascii="Garamond" w:hAnsi="Garamond" w:cs="Times"/>
          <w:b/>
          <w:bCs/>
          <w:sz w:val="24"/>
          <w:szCs w:val="24"/>
          <w:lang w:eastAsia="hu-HU"/>
        </w:rPr>
        <w:t>. §</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3B447F">
      <w:pPr>
        <w:pStyle w:val="Cmsor2"/>
        <w:keepLines/>
        <w:numPr>
          <w:ilvl w:val="0"/>
          <w:numId w:val="19"/>
        </w:numPr>
        <w:spacing w:before="0" w:after="0" w:line="240" w:lineRule="auto"/>
        <w:ind w:left="709"/>
        <w:jc w:val="both"/>
        <w:rPr>
          <w:rFonts w:ascii="Garamond" w:hAnsi="Garamond"/>
          <w:b w:val="0"/>
          <w:i w:val="0"/>
          <w:sz w:val="24"/>
          <w:szCs w:val="24"/>
        </w:rPr>
      </w:pPr>
      <w:r w:rsidRPr="00830B9B">
        <w:rPr>
          <w:rFonts w:ascii="Garamond" w:hAnsi="Garamond"/>
          <w:b w:val="0"/>
          <w:i w:val="0"/>
          <w:sz w:val="24"/>
          <w:szCs w:val="24"/>
        </w:rPr>
        <w:t>Épületen, építményen, előkertben az energiafogyasztást mérő berendezések és gépészeti berendezések takarás nélkül nem helyezhetők el, továbbá műemléki környezetben lévő épület utcafronti homlokzatán, csak a műemléki érdeksérelem nélkül helyezhető el.</w:t>
      </w:r>
    </w:p>
    <w:p w:rsidR="003C0A70" w:rsidRPr="00830B9B" w:rsidRDefault="003C0A70" w:rsidP="003B447F">
      <w:pPr>
        <w:pStyle w:val="Cmsor2"/>
        <w:keepLines/>
        <w:numPr>
          <w:ilvl w:val="0"/>
          <w:numId w:val="19"/>
        </w:numPr>
        <w:spacing w:before="0" w:after="0" w:line="240" w:lineRule="auto"/>
        <w:ind w:left="709"/>
        <w:jc w:val="both"/>
        <w:rPr>
          <w:rFonts w:ascii="Garamond" w:hAnsi="Garamond"/>
          <w:b w:val="0"/>
          <w:i w:val="0"/>
          <w:sz w:val="24"/>
          <w:szCs w:val="24"/>
        </w:rPr>
      </w:pPr>
      <w:r w:rsidRPr="00830B9B">
        <w:rPr>
          <w:rFonts w:ascii="Garamond" w:hAnsi="Garamond"/>
          <w:b w:val="0"/>
          <w:i w:val="0"/>
          <w:sz w:val="24"/>
          <w:szCs w:val="24"/>
        </w:rPr>
        <w:t>Épületeken antenna, hírközlési berendezés – a hátsókertre néző homlokzat kivételével - nem helyezhető el.</w:t>
      </w:r>
    </w:p>
    <w:p w:rsidR="003C0A70" w:rsidRPr="00830B9B" w:rsidRDefault="003C0A70" w:rsidP="003B447F">
      <w:pPr>
        <w:pStyle w:val="Cmsor2"/>
        <w:keepLines/>
        <w:numPr>
          <w:ilvl w:val="0"/>
          <w:numId w:val="19"/>
        </w:numPr>
        <w:spacing w:before="0" w:after="0" w:line="240" w:lineRule="auto"/>
        <w:ind w:left="709"/>
        <w:jc w:val="both"/>
        <w:rPr>
          <w:rFonts w:ascii="Garamond" w:hAnsi="Garamond"/>
          <w:b w:val="0"/>
          <w:i w:val="0"/>
          <w:sz w:val="24"/>
          <w:szCs w:val="24"/>
        </w:rPr>
      </w:pPr>
      <w:r w:rsidRPr="00830B9B">
        <w:rPr>
          <w:rFonts w:ascii="Garamond" w:hAnsi="Garamond"/>
          <w:b w:val="0"/>
          <w:i w:val="0"/>
          <w:sz w:val="24"/>
          <w:szCs w:val="24"/>
        </w:rPr>
        <w:t>A bejárati elő lépcső, az akadálymentesítésre szolgáló építményt (rámpát és elemeit), közterületbe nyúló épületrészt és az utcai kerítést nem lehet úgy kialakítani, hogy az a kapcsolódó közterület funkcionális használatát akadályozza, és ne igazodjon annak használatához.</w:t>
      </w:r>
    </w:p>
    <w:p w:rsidR="003C0A70" w:rsidRPr="00830B9B" w:rsidRDefault="003C0A70" w:rsidP="003B447F">
      <w:pPr>
        <w:pStyle w:val="Cmsor2"/>
        <w:keepLines/>
        <w:numPr>
          <w:ilvl w:val="0"/>
          <w:numId w:val="19"/>
        </w:numPr>
        <w:spacing w:before="0" w:after="0" w:line="240" w:lineRule="auto"/>
        <w:ind w:left="709"/>
        <w:jc w:val="both"/>
        <w:rPr>
          <w:rFonts w:ascii="Garamond" w:hAnsi="Garamond"/>
          <w:b w:val="0"/>
          <w:i w:val="0"/>
          <w:sz w:val="24"/>
          <w:szCs w:val="24"/>
        </w:rPr>
      </w:pPr>
      <w:r w:rsidRPr="00830B9B">
        <w:rPr>
          <w:rFonts w:ascii="Garamond" w:hAnsi="Garamond"/>
          <w:b w:val="0"/>
          <w:i w:val="0"/>
          <w:sz w:val="24"/>
          <w:szCs w:val="24"/>
        </w:rPr>
        <w:t>Épületeken klímaberendezés közterületről is látható egysége nem helyezhető el.</w:t>
      </w:r>
    </w:p>
    <w:p w:rsidR="003C0A70" w:rsidRPr="00830B9B" w:rsidRDefault="003C0A70" w:rsidP="00D30920">
      <w:pPr>
        <w:spacing w:after="0" w:line="240" w:lineRule="auto"/>
        <w:rPr>
          <w:rFonts w:ascii="Garamond" w:hAnsi="Garamond"/>
          <w:sz w:val="24"/>
          <w:szCs w:val="24"/>
        </w:rPr>
      </w:pPr>
    </w:p>
    <w:p w:rsidR="00186595" w:rsidRPr="00830B9B" w:rsidRDefault="00186595" w:rsidP="00186595">
      <w:pPr>
        <w:pStyle w:val="Cmsor2"/>
        <w:rPr>
          <w:rFonts w:ascii="Garamond" w:hAnsi="Garamond"/>
          <w:b w:val="0"/>
          <w:i w:val="0"/>
          <w:sz w:val="24"/>
          <w:szCs w:val="24"/>
        </w:rPr>
      </w:pPr>
      <w:r w:rsidRPr="00830B9B">
        <w:rPr>
          <w:rFonts w:ascii="Garamond" w:hAnsi="Garamond"/>
          <w:b w:val="0"/>
          <w:i w:val="0"/>
          <w:sz w:val="24"/>
          <w:szCs w:val="24"/>
        </w:rPr>
        <w:t>(5)A teljes település ellátását biztosító felszíni energiaellátási és elektronikus hírközlési sajátos építmények, műtárgyak elhelyezésére elsősorban alkalmas terület a külterület nem védett területei.</w:t>
      </w:r>
    </w:p>
    <w:p w:rsidR="00186595" w:rsidRPr="00830B9B" w:rsidRDefault="00186595" w:rsidP="00186595">
      <w:pPr>
        <w:pStyle w:val="Listaszerbekezds"/>
        <w:spacing w:after="0" w:line="240" w:lineRule="auto"/>
        <w:rPr>
          <w:rFonts w:ascii="Garamond" w:hAnsi="Garamond"/>
          <w:sz w:val="24"/>
          <w:szCs w:val="24"/>
        </w:rPr>
      </w:pPr>
    </w:p>
    <w:p w:rsidR="00F4658C" w:rsidRPr="00830B9B" w:rsidRDefault="00605E8C" w:rsidP="00F4658C">
      <w:pPr>
        <w:pStyle w:val="Cmsor2"/>
        <w:rPr>
          <w:rFonts w:ascii="Garamond" w:hAnsi="Garamond"/>
          <w:b w:val="0"/>
          <w:i w:val="0"/>
          <w:sz w:val="24"/>
          <w:szCs w:val="24"/>
        </w:rPr>
      </w:pPr>
      <w:r w:rsidRPr="00830B9B">
        <w:rPr>
          <w:rFonts w:ascii="Garamond" w:hAnsi="Garamond"/>
          <w:b w:val="0"/>
          <w:i w:val="0"/>
          <w:sz w:val="24"/>
          <w:szCs w:val="24"/>
        </w:rPr>
        <w:t>(6</w:t>
      </w:r>
      <w:r w:rsidR="00F4658C" w:rsidRPr="00830B9B">
        <w:rPr>
          <w:rFonts w:ascii="Garamond" w:hAnsi="Garamond"/>
          <w:b w:val="0"/>
          <w:i w:val="0"/>
          <w:sz w:val="24"/>
          <w:szCs w:val="24"/>
        </w:rPr>
        <w:t>)A teljes település ellátását biztosító felszíni energiaellátási és elektronikus hírközlési sajátos építmények, műtárgyak elhelyezésére nem alkalmas terület a külterület védett területei, a településképi szempontból meghatározó területek.</w:t>
      </w:r>
    </w:p>
    <w:p w:rsidR="003C0A70" w:rsidRDefault="003C0A70" w:rsidP="00D30920">
      <w:pPr>
        <w:spacing w:after="0" w:line="240" w:lineRule="auto"/>
        <w:rPr>
          <w:rFonts w:ascii="Garamond" w:hAnsi="Garamond"/>
          <w:sz w:val="24"/>
          <w:szCs w:val="24"/>
        </w:rPr>
      </w:pPr>
    </w:p>
    <w:p w:rsidR="007F1846" w:rsidRDefault="007F1846" w:rsidP="00D30920">
      <w:pPr>
        <w:spacing w:after="0" w:line="240" w:lineRule="auto"/>
        <w:rPr>
          <w:rFonts w:ascii="Garamond" w:hAnsi="Garamond"/>
          <w:sz w:val="24"/>
          <w:szCs w:val="24"/>
        </w:rPr>
      </w:pPr>
    </w:p>
    <w:p w:rsidR="007F1846" w:rsidRDefault="007F1846" w:rsidP="00D30920">
      <w:pPr>
        <w:spacing w:after="0" w:line="240" w:lineRule="auto"/>
        <w:rPr>
          <w:rFonts w:ascii="Garamond" w:hAnsi="Garamond"/>
          <w:sz w:val="24"/>
          <w:szCs w:val="24"/>
        </w:rPr>
      </w:pPr>
    </w:p>
    <w:p w:rsidR="007F1846" w:rsidRDefault="007F1846" w:rsidP="00D30920">
      <w:pPr>
        <w:spacing w:after="0" w:line="240" w:lineRule="auto"/>
        <w:rPr>
          <w:rFonts w:ascii="Garamond" w:hAnsi="Garamond"/>
          <w:sz w:val="24"/>
          <w:szCs w:val="24"/>
        </w:rPr>
      </w:pPr>
    </w:p>
    <w:p w:rsidR="007F1846" w:rsidRPr="00830B9B" w:rsidRDefault="007F1846" w:rsidP="00D30920">
      <w:pPr>
        <w:spacing w:after="0" w:line="240" w:lineRule="auto"/>
        <w:rPr>
          <w:rFonts w:ascii="Garamond" w:hAnsi="Garamond"/>
          <w:sz w:val="24"/>
          <w:szCs w:val="24"/>
        </w:rPr>
      </w:pPr>
    </w:p>
    <w:p w:rsidR="003C0A70" w:rsidRPr="00830B9B" w:rsidRDefault="003C0A70" w:rsidP="00B1313B">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17. Településképi szempontból meghatározó külterületi területekre vonatkozó</w:t>
      </w:r>
      <w:r w:rsidRPr="00830B9B">
        <w:rPr>
          <w:rFonts w:ascii="Garamond" w:hAnsi="Garamond" w:cs="Times"/>
          <w:b/>
          <w:bCs/>
          <w:color w:val="FF0000"/>
          <w:sz w:val="24"/>
          <w:szCs w:val="24"/>
          <w:lang w:eastAsia="hu-HU"/>
        </w:rPr>
        <w:t xml:space="preserve"> </w:t>
      </w:r>
      <w:r w:rsidRPr="00830B9B">
        <w:rPr>
          <w:rFonts w:ascii="Garamond" w:hAnsi="Garamond" w:cs="Times"/>
          <w:b/>
          <w:bCs/>
          <w:sz w:val="24"/>
          <w:szCs w:val="24"/>
          <w:lang w:eastAsia="hu-HU"/>
        </w:rPr>
        <w:t>építészeti követelmények</w:t>
      </w:r>
    </w:p>
    <w:p w:rsidR="003C0A70" w:rsidRPr="00830B9B" w:rsidRDefault="003C0A70" w:rsidP="005E4732">
      <w:pPr>
        <w:spacing w:after="20" w:line="240" w:lineRule="auto"/>
        <w:ind w:firstLine="180"/>
        <w:jc w:val="center"/>
        <w:rPr>
          <w:rFonts w:ascii="Garamond" w:hAnsi="Garamond" w:cs="Times"/>
          <w:b/>
          <w:bCs/>
          <w:color w:val="FF0000"/>
          <w:sz w:val="24"/>
          <w:szCs w:val="24"/>
          <w:lang w:eastAsia="hu-HU"/>
        </w:rPr>
      </w:pPr>
    </w:p>
    <w:p w:rsidR="003C0A70" w:rsidRPr="00830B9B" w:rsidRDefault="00605E8C" w:rsidP="005E4732">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17</w:t>
      </w:r>
      <w:r w:rsidR="003C0A70" w:rsidRPr="00830B9B">
        <w:rPr>
          <w:rFonts w:ascii="Garamond" w:hAnsi="Garamond" w:cs="Times"/>
          <w:b/>
          <w:bCs/>
          <w:sz w:val="24"/>
          <w:szCs w:val="24"/>
          <w:lang w:eastAsia="hu-HU"/>
        </w:rPr>
        <w:t>. §</w:t>
      </w:r>
    </w:p>
    <w:p w:rsidR="003C0A70" w:rsidRPr="00830B9B" w:rsidRDefault="003C0A70" w:rsidP="00D30920">
      <w:pPr>
        <w:spacing w:after="0" w:line="240" w:lineRule="auto"/>
        <w:rPr>
          <w:rFonts w:ascii="Garamond" w:hAnsi="Garamond"/>
          <w:sz w:val="24"/>
          <w:szCs w:val="24"/>
        </w:rPr>
      </w:pPr>
    </w:p>
    <w:p w:rsidR="003C0A70" w:rsidRPr="00830B9B" w:rsidRDefault="003C0A70" w:rsidP="003B447F">
      <w:pPr>
        <w:pStyle w:val="Cmsor2"/>
        <w:keepLines/>
        <w:numPr>
          <w:ilvl w:val="0"/>
          <w:numId w:val="20"/>
        </w:numPr>
        <w:spacing w:before="120" w:after="120" w:line="240" w:lineRule="auto"/>
        <w:jc w:val="both"/>
        <w:rPr>
          <w:rFonts w:ascii="Garamond" w:hAnsi="Garamond"/>
          <w:b w:val="0"/>
          <w:bCs w:val="0"/>
          <w:i w:val="0"/>
          <w:sz w:val="24"/>
          <w:szCs w:val="24"/>
        </w:rPr>
      </w:pPr>
      <w:r w:rsidRPr="00830B9B">
        <w:rPr>
          <w:rFonts w:ascii="Garamond" w:hAnsi="Garamond"/>
          <w:b w:val="0"/>
          <w:i w:val="0"/>
          <w:sz w:val="24"/>
          <w:szCs w:val="24"/>
        </w:rPr>
        <w:t>A táj értékeinek megfelelő beépítési mód biztosítása érdekében, az épületek, építmények szabadon álló építési módban, telepszerűen helyezendők el. A telepszerű elhelyezésen belüli épület összeépítések csak technológiával igazolt módon és esetben lehetséges.</w:t>
      </w:r>
    </w:p>
    <w:p w:rsidR="003C0A70" w:rsidRPr="00830B9B" w:rsidRDefault="003C0A70" w:rsidP="003B447F">
      <w:pPr>
        <w:pStyle w:val="Cmsor2"/>
        <w:keepLines/>
        <w:numPr>
          <w:ilvl w:val="0"/>
          <w:numId w:val="20"/>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Építmények tájba illesztésének biztosítása érdekében:</w:t>
      </w:r>
    </w:p>
    <w:p w:rsidR="00ED0CD5" w:rsidRPr="007F1846" w:rsidRDefault="003C0A70" w:rsidP="007F1846">
      <w:pPr>
        <w:pStyle w:val="Cmsor6"/>
        <w:keepNext/>
        <w:keepLines/>
        <w:spacing w:before="120" w:after="120" w:line="240" w:lineRule="auto"/>
        <w:ind w:left="1134"/>
        <w:jc w:val="both"/>
        <w:rPr>
          <w:rFonts w:ascii="Garamond" w:hAnsi="Garamond"/>
          <w:b w:val="0"/>
          <w:sz w:val="24"/>
          <w:szCs w:val="24"/>
        </w:rPr>
      </w:pPr>
      <w:proofErr w:type="gramStart"/>
      <w:r w:rsidRPr="00830B9B">
        <w:rPr>
          <w:rFonts w:ascii="Garamond" w:hAnsi="Garamond"/>
          <w:b w:val="0"/>
          <w:sz w:val="24"/>
          <w:szCs w:val="24"/>
        </w:rPr>
        <w:t>az</w:t>
      </w:r>
      <w:proofErr w:type="gramEnd"/>
      <w:r w:rsidRPr="00830B9B">
        <w:rPr>
          <w:rFonts w:ascii="Garamond" w:hAnsi="Garamond"/>
          <w:b w:val="0"/>
          <w:sz w:val="24"/>
          <w:szCs w:val="24"/>
        </w:rPr>
        <w:t xml:space="preserve"> újonnan kialakításra kerülő termelő, tároló és állattartó épületek hosszúkásan nyújtott tömeggel, magastetős kialakítással kell kialakítani. Ettől eltérni csak technológiával igazolt módon és esetben lehetséges.</w:t>
      </w:r>
    </w:p>
    <w:p w:rsidR="00CD21B4" w:rsidRPr="00830B9B" w:rsidRDefault="00CD21B4" w:rsidP="00FF4D29">
      <w:pPr>
        <w:spacing w:after="20" w:line="240" w:lineRule="auto"/>
        <w:ind w:firstLine="180"/>
        <w:jc w:val="center"/>
        <w:rPr>
          <w:rFonts w:ascii="Garamond" w:hAnsi="Garamond" w:cs="Times"/>
          <w:b/>
          <w:bCs/>
          <w:color w:val="000000"/>
          <w:sz w:val="24"/>
          <w:szCs w:val="24"/>
          <w:lang w:eastAsia="hu-HU"/>
        </w:rPr>
      </w:pPr>
    </w:p>
    <w:p w:rsidR="00F250D5" w:rsidRPr="00830B9B" w:rsidRDefault="00F250D5" w:rsidP="00F250D5">
      <w:pPr>
        <w:spacing w:after="20" w:line="240" w:lineRule="auto"/>
        <w:ind w:firstLine="180"/>
        <w:jc w:val="center"/>
        <w:rPr>
          <w:rFonts w:ascii="Garamond" w:hAnsi="Garamond"/>
          <w:b/>
          <w:sz w:val="24"/>
          <w:szCs w:val="24"/>
          <w:lang w:eastAsia="hu-HU"/>
        </w:rPr>
      </w:pPr>
      <w:r w:rsidRPr="00830B9B">
        <w:rPr>
          <w:rFonts w:ascii="Garamond" w:hAnsi="Garamond"/>
          <w:b/>
          <w:iCs/>
          <w:sz w:val="24"/>
          <w:szCs w:val="24"/>
          <w:lang w:eastAsia="hu-HU"/>
        </w:rPr>
        <w:t>V. FEJEZET</w:t>
      </w:r>
    </w:p>
    <w:p w:rsidR="00F250D5" w:rsidRPr="00830B9B" w:rsidRDefault="00F250D5" w:rsidP="00F250D5">
      <w:pPr>
        <w:spacing w:after="20" w:line="240" w:lineRule="auto"/>
        <w:ind w:firstLine="180"/>
        <w:jc w:val="center"/>
        <w:rPr>
          <w:rFonts w:ascii="Garamond" w:hAnsi="Garamond"/>
          <w:b/>
          <w:iCs/>
          <w:sz w:val="24"/>
          <w:szCs w:val="24"/>
          <w:lang w:eastAsia="hu-HU"/>
        </w:rPr>
      </w:pPr>
      <w:r w:rsidRPr="00830B9B">
        <w:rPr>
          <w:rFonts w:ascii="Garamond" w:hAnsi="Garamond"/>
          <w:b/>
          <w:iCs/>
          <w:sz w:val="24"/>
          <w:szCs w:val="24"/>
          <w:lang w:eastAsia="hu-HU"/>
        </w:rPr>
        <w:t>REKLÁMOKRA, REKLÁMHORDOZÓKRA VONATKOZÓ ELŐÍRÁSOK</w:t>
      </w:r>
    </w:p>
    <w:p w:rsidR="00F250D5" w:rsidRPr="00830B9B" w:rsidRDefault="00F250D5" w:rsidP="00F250D5">
      <w:pPr>
        <w:spacing w:after="20" w:line="240" w:lineRule="auto"/>
        <w:ind w:firstLine="180"/>
        <w:jc w:val="center"/>
        <w:rPr>
          <w:rFonts w:ascii="Garamond" w:hAnsi="Garamond"/>
          <w:b/>
          <w:iCs/>
          <w:sz w:val="24"/>
          <w:szCs w:val="24"/>
          <w:lang w:eastAsia="hu-HU"/>
        </w:rPr>
      </w:pPr>
    </w:p>
    <w:p w:rsidR="003C0A70" w:rsidRPr="00830B9B" w:rsidRDefault="003C0A70" w:rsidP="008C45CA">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18. A reklámok, reklámhordozók és cégérek elhelyezésére vonatkozó </w:t>
      </w:r>
      <w:bookmarkStart w:id="6" w:name="KI11145"/>
      <w:bookmarkEnd w:id="6"/>
      <w:r w:rsidRPr="00830B9B">
        <w:rPr>
          <w:rFonts w:ascii="Garamond" w:hAnsi="Garamond" w:cs="Times"/>
          <w:b/>
          <w:bCs/>
          <w:sz w:val="24"/>
          <w:szCs w:val="24"/>
          <w:lang w:eastAsia="hu-HU"/>
        </w:rPr>
        <w:t>településképi</w:t>
      </w:r>
      <w:r w:rsidRPr="00830B9B">
        <w:rPr>
          <w:rFonts w:ascii="Garamond" w:hAnsi="Garamond" w:cs="Times"/>
          <w:b/>
          <w:bCs/>
          <w:color w:val="FF0000"/>
          <w:sz w:val="24"/>
          <w:szCs w:val="24"/>
          <w:lang w:eastAsia="hu-HU"/>
        </w:rPr>
        <w:t xml:space="preserve"> </w:t>
      </w:r>
      <w:r w:rsidRPr="00830B9B">
        <w:rPr>
          <w:rFonts w:ascii="Garamond" w:hAnsi="Garamond" w:cs="Times"/>
          <w:b/>
          <w:bCs/>
          <w:sz w:val="24"/>
          <w:szCs w:val="24"/>
          <w:lang w:eastAsia="hu-HU"/>
        </w:rPr>
        <w:t>szabályok</w:t>
      </w:r>
    </w:p>
    <w:p w:rsidR="003C0A70" w:rsidRPr="00830B9B" w:rsidRDefault="003C0A70" w:rsidP="008C45CA">
      <w:pPr>
        <w:spacing w:after="20" w:line="240" w:lineRule="auto"/>
        <w:ind w:firstLine="180"/>
        <w:jc w:val="center"/>
        <w:rPr>
          <w:rFonts w:ascii="Garamond" w:hAnsi="Garamond" w:cs="Times"/>
          <w:b/>
          <w:bCs/>
          <w:color w:val="FF0000"/>
          <w:sz w:val="24"/>
          <w:szCs w:val="24"/>
          <w:lang w:eastAsia="hu-HU"/>
        </w:rPr>
      </w:pPr>
    </w:p>
    <w:p w:rsidR="003C0A70" w:rsidRPr="00830B9B" w:rsidRDefault="00605E8C" w:rsidP="008C45CA">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18</w:t>
      </w:r>
      <w:r w:rsidR="003C0A70" w:rsidRPr="00830B9B">
        <w:rPr>
          <w:rFonts w:ascii="Garamond" w:hAnsi="Garamond" w:cs="Times"/>
          <w:b/>
          <w:bCs/>
          <w:sz w:val="24"/>
          <w:szCs w:val="24"/>
          <w:lang w:eastAsia="hu-HU"/>
        </w:rPr>
        <w:t>. §</w:t>
      </w:r>
    </w:p>
    <w:p w:rsidR="003C0A70" w:rsidRPr="00830B9B" w:rsidRDefault="003C0A70" w:rsidP="00950C28">
      <w:pPr>
        <w:spacing w:after="0" w:line="240" w:lineRule="auto"/>
        <w:jc w:val="center"/>
        <w:outlineLvl w:val="0"/>
        <w:rPr>
          <w:rFonts w:ascii="Garamond" w:hAnsi="Garamond"/>
          <w:b/>
          <w:sz w:val="24"/>
          <w:szCs w:val="24"/>
        </w:rPr>
      </w:pPr>
    </w:p>
    <w:p w:rsidR="003C0A70" w:rsidRPr="00830B9B" w:rsidRDefault="003C0A70" w:rsidP="003B447F">
      <w:pPr>
        <w:pStyle w:val="Cmsor2"/>
        <w:keepLines/>
        <w:numPr>
          <w:ilvl w:val="0"/>
          <w:numId w:val="25"/>
        </w:numPr>
        <w:spacing w:before="0" w:after="0" w:line="240" w:lineRule="auto"/>
        <w:jc w:val="both"/>
        <w:rPr>
          <w:rFonts w:ascii="Garamond" w:hAnsi="Garamond"/>
          <w:b w:val="0"/>
          <w:i w:val="0"/>
          <w:color w:val="000000"/>
          <w:sz w:val="24"/>
          <w:szCs w:val="24"/>
        </w:rPr>
      </w:pPr>
      <w:r w:rsidRPr="00830B9B">
        <w:rPr>
          <w:rFonts w:ascii="Garamond" w:hAnsi="Garamond"/>
          <w:b w:val="0"/>
          <w:i w:val="0"/>
          <w:color w:val="000000"/>
          <w:sz w:val="24"/>
          <w:szCs w:val="24"/>
        </w:rPr>
        <w:t>A rendelet hatálya alá tartozó területen reklámok, reklámhordozók és cégérek csak a jelen rendeletben előírt célra és módon, településképi bejelentési eljárás lefolytatását követően helyezhető el, a településkép védelméről szóló törvény reklámok közzétételével kapcsolatos rendelkezéseinek végrehajtásáról szóló 104/2017.(IV.28.) Kormányrendelet 1. és 2. mellékletei által meghatározott területfelhasználású területen és módon.</w:t>
      </w:r>
    </w:p>
    <w:p w:rsidR="003C0A70" w:rsidRPr="00830B9B" w:rsidRDefault="003C0A70" w:rsidP="008C45CA">
      <w:pPr>
        <w:rPr>
          <w:rFonts w:ascii="Garamond" w:hAnsi="Garamond"/>
          <w:sz w:val="24"/>
          <w:szCs w:val="24"/>
        </w:rPr>
      </w:pPr>
    </w:p>
    <w:p w:rsidR="003C0A70" w:rsidRPr="00830B9B" w:rsidRDefault="00E4602D" w:rsidP="003B447F">
      <w:pPr>
        <w:pStyle w:val="Cmsor2"/>
        <w:keepLines/>
        <w:numPr>
          <w:ilvl w:val="0"/>
          <w:numId w:val="25"/>
        </w:numPr>
        <w:spacing w:before="0" w:after="0" w:line="240" w:lineRule="auto"/>
        <w:jc w:val="both"/>
        <w:rPr>
          <w:rFonts w:ascii="Garamond" w:hAnsi="Garamond"/>
          <w:b w:val="0"/>
          <w:i w:val="0"/>
          <w:sz w:val="24"/>
          <w:szCs w:val="24"/>
        </w:rPr>
      </w:pPr>
      <w:r w:rsidRPr="00830B9B">
        <w:rPr>
          <w:rFonts w:ascii="Garamond" w:hAnsi="Garamond"/>
          <w:b w:val="0"/>
          <w:i w:val="0"/>
          <w:sz w:val="24"/>
          <w:szCs w:val="24"/>
        </w:rPr>
        <w:t>Kunmadaras Nagyközség</w:t>
      </w:r>
      <w:r w:rsidR="003C0A70" w:rsidRPr="00830B9B">
        <w:rPr>
          <w:rFonts w:ascii="Garamond" w:hAnsi="Garamond"/>
          <w:b w:val="0"/>
          <w:i w:val="0"/>
          <w:sz w:val="24"/>
          <w:szCs w:val="24"/>
        </w:rPr>
        <w:t xml:space="preserve"> k</w:t>
      </w:r>
      <w:r w:rsidR="004F44C0" w:rsidRPr="00830B9B">
        <w:rPr>
          <w:rFonts w:ascii="Garamond" w:hAnsi="Garamond"/>
          <w:b w:val="0"/>
          <w:i w:val="0"/>
          <w:sz w:val="24"/>
          <w:szCs w:val="24"/>
        </w:rPr>
        <w:t xml:space="preserve">özigazgatási területén, a település </w:t>
      </w:r>
      <w:r w:rsidR="003C0A70" w:rsidRPr="00830B9B">
        <w:rPr>
          <w:rFonts w:ascii="Garamond" w:hAnsi="Garamond"/>
          <w:b w:val="0"/>
          <w:i w:val="0"/>
          <w:sz w:val="24"/>
          <w:szCs w:val="24"/>
        </w:rPr>
        <w:t>szempontjából jelentős kulturális, sport, kereskedelmi, szolgáltató programokról, rendezvényekről való tájékoztatás, figyelemfelhívás érdekében évente legfeljebb összesen 12 naptári hét időszakra elhelyezhető:</w:t>
      </w:r>
    </w:p>
    <w:p w:rsidR="003C0A70" w:rsidRPr="00830B9B" w:rsidRDefault="003C0A70" w:rsidP="003B447F">
      <w:pPr>
        <w:pStyle w:val="Cmsor6"/>
        <w:keepNext/>
        <w:keepLines/>
        <w:numPr>
          <w:ilvl w:val="0"/>
          <w:numId w:val="26"/>
        </w:numPr>
        <w:spacing w:before="0" w:after="0" w:line="240" w:lineRule="auto"/>
        <w:ind w:left="1134"/>
        <w:jc w:val="both"/>
        <w:rPr>
          <w:rFonts w:ascii="Garamond" w:hAnsi="Garamond"/>
          <w:b w:val="0"/>
          <w:sz w:val="24"/>
          <w:szCs w:val="24"/>
        </w:rPr>
      </w:pPr>
      <w:r w:rsidRPr="00830B9B">
        <w:rPr>
          <w:rFonts w:ascii="Garamond" w:hAnsi="Garamond"/>
          <w:b w:val="0"/>
          <w:sz w:val="24"/>
          <w:szCs w:val="24"/>
        </w:rPr>
        <w:t>közterületeken, intézményi épületeken molinó (az adott rendezvény időtartalmára);</w:t>
      </w:r>
    </w:p>
    <w:p w:rsidR="003C0A70" w:rsidRPr="00830B9B" w:rsidRDefault="003C0A70" w:rsidP="003B447F">
      <w:pPr>
        <w:pStyle w:val="Cmsor6"/>
        <w:keepNext/>
        <w:keepLines/>
        <w:numPr>
          <w:ilvl w:val="0"/>
          <w:numId w:val="26"/>
        </w:numPr>
        <w:spacing w:before="0" w:after="0" w:line="240" w:lineRule="auto"/>
        <w:ind w:left="1134"/>
        <w:jc w:val="both"/>
        <w:rPr>
          <w:rFonts w:ascii="Garamond" w:hAnsi="Garamond"/>
          <w:b w:val="0"/>
          <w:sz w:val="24"/>
          <w:szCs w:val="24"/>
        </w:rPr>
      </w:pPr>
      <w:r w:rsidRPr="00830B9B">
        <w:rPr>
          <w:rFonts w:ascii="Garamond" w:hAnsi="Garamond"/>
          <w:b w:val="0"/>
          <w:sz w:val="24"/>
          <w:szCs w:val="24"/>
        </w:rPr>
        <w:t>intézmények területén hirdetőtábla, hirdetőoszlop, megállító tábla, plakát.</w:t>
      </w:r>
    </w:p>
    <w:p w:rsidR="003C0A70" w:rsidRPr="00830B9B" w:rsidRDefault="003C0A70" w:rsidP="00950C28">
      <w:pPr>
        <w:spacing w:after="0" w:line="240" w:lineRule="auto"/>
        <w:jc w:val="center"/>
        <w:outlineLvl w:val="0"/>
        <w:rPr>
          <w:rFonts w:ascii="Garamond" w:hAnsi="Garamond"/>
          <w:b/>
          <w:sz w:val="24"/>
          <w:szCs w:val="24"/>
        </w:rPr>
      </w:pPr>
    </w:p>
    <w:p w:rsidR="003C0A70" w:rsidRPr="00830B9B" w:rsidRDefault="003C0A70" w:rsidP="008C45CA">
      <w:pPr>
        <w:pStyle w:val="Cmsor3"/>
        <w:spacing w:before="0" w:after="0" w:line="240" w:lineRule="auto"/>
        <w:jc w:val="center"/>
        <w:rPr>
          <w:rFonts w:ascii="Garamond" w:hAnsi="Garamond"/>
          <w:sz w:val="24"/>
          <w:szCs w:val="24"/>
        </w:rPr>
      </w:pPr>
      <w:r w:rsidRPr="00830B9B">
        <w:rPr>
          <w:rFonts w:ascii="Garamond" w:hAnsi="Garamond"/>
          <w:sz w:val="24"/>
          <w:szCs w:val="24"/>
        </w:rPr>
        <w:t>19. A reklámok, reklámhordozók és cégérek elhelyezése közterületen és a közterületről</w:t>
      </w:r>
      <w:r w:rsidRPr="00830B9B">
        <w:rPr>
          <w:rFonts w:ascii="Garamond" w:hAnsi="Garamond"/>
          <w:color w:val="FF0000"/>
          <w:sz w:val="24"/>
          <w:szCs w:val="24"/>
        </w:rPr>
        <w:t xml:space="preserve"> </w:t>
      </w:r>
      <w:r w:rsidRPr="00830B9B">
        <w:rPr>
          <w:rFonts w:ascii="Garamond" w:hAnsi="Garamond"/>
          <w:sz w:val="24"/>
          <w:szCs w:val="24"/>
        </w:rPr>
        <w:t>látható magánterületeken</w:t>
      </w:r>
    </w:p>
    <w:p w:rsidR="003C0A70" w:rsidRPr="00830B9B" w:rsidRDefault="003C0A70" w:rsidP="005E4732">
      <w:pPr>
        <w:spacing w:after="0" w:line="240" w:lineRule="auto"/>
        <w:jc w:val="center"/>
        <w:rPr>
          <w:rFonts w:ascii="Garamond" w:hAnsi="Garamond"/>
          <w:b/>
          <w:color w:val="FF0000"/>
          <w:sz w:val="24"/>
          <w:szCs w:val="24"/>
        </w:rPr>
      </w:pPr>
    </w:p>
    <w:p w:rsidR="003C0A70" w:rsidRPr="00830B9B" w:rsidRDefault="00605E8C" w:rsidP="005E4732">
      <w:pPr>
        <w:spacing w:after="0" w:line="240" w:lineRule="auto"/>
        <w:jc w:val="center"/>
        <w:rPr>
          <w:rFonts w:ascii="Garamond" w:hAnsi="Garamond"/>
          <w:b/>
          <w:sz w:val="24"/>
          <w:szCs w:val="24"/>
        </w:rPr>
      </w:pPr>
      <w:r w:rsidRPr="00830B9B">
        <w:rPr>
          <w:rFonts w:ascii="Garamond" w:hAnsi="Garamond"/>
          <w:b/>
          <w:sz w:val="24"/>
          <w:szCs w:val="24"/>
        </w:rPr>
        <w:t>19</w:t>
      </w:r>
      <w:r w:rsidR="003C0A70" w:rsidRPr="00830B9B">
        <w:rPr>
          <w:rFonts w:ascii="Garamond" w:hAnsi="Garamond"/>
          <w:b/>
          <w:sz w:val="24"/>
          <w:szCs w:val="24"/>
        </w:rPr>
        <w:t>. §</w:t>
      </w:r>
    </w:p>
    <w:p w:rsidR="003C0A70" w:rsidRPr="00830B9B" w:rsidRDefault="003C0A70" w:rsidP="008C45CA">
      <w:pPr>
        <w:rPr>
          <w:rFonts w:ascii="Garamond" w:hAnsi="Garamond"/>
          <w:sz w:val="24"/>
          <w:szCs w:val="24"/>
        </w:rPr>
      </w:pPr>
    </w:p>
    <w:p w:rsidR="003C0A70" w:rsidRPr="00830B9B" w:rsidRDefault="003C0A70" w:rsidP="003B447F">
      <w:pPr>
        <w:pStyle w:val="Listaszerbekezds"/>
        <w:numPr>
          <w:ilvl w:val="0"/>
          <w:numId w:val="22"/>
        </w:numPr>
        <w:spacing w:after="0" w:line="240" w:lineRule="auto"/>
        <w:jc w:val="both"/>
        <w:outlineLvl w:val="0"/>
        <w:rPr>
          <w:rFonts w:ascii="Garamond" w:hAnsi="Garamond"/>
          <w:sz w:val="24"/>
          <w:szCs w:val="24"/>
        </w:rPr>
      </w:pPr>
      <w:r w:rsidRPr="00830B9B">
        <w:rPr>
          <w:rFonts w:ascii="Garamond" w:hAnsi="Garamond"/>
          <w:sz w:val="24"/>
          <w:szCs w:val="24"/>
        </w:rPr>
        <w:t>A településkép védelm</w:t>
      </w:r>
      <w:r w:rsidR="00E4602D" w:rsidRPr="00830B9B">
        <w:rPr>
          <w:rFonts w:ascii="Garamond" w:hAnsi="Garamond"/>
          <w:sz w:val="24"/>
          <w:szCs w:val="24"/>
        </w:rPr>
        <w:t>e érdekében Kunmadaras Nagyközség</w:t>
      </w:r>
      <w:r w:rsidRPr="00830B9B">
        <w:rPr>
          <w:rFonts w:ascii="Garamond" w:hAnsi="Garamond"/>
          <w:sz w:val="24"/>
          <w:szCs w:val="24"/>
        </w:rPr>
        <w:t xml:space="preserve"> közigazgatási területén lévő közterületeken, valamint a közterületről látható magánterületeken reklám és reklámhordozó csak az alábbiak betartása mellett helyezhető el:</w:t>
      </w:r>
    </w:p>
    <w:p w:rsidR="003C0A70" w:rsidRPr="00830B9B" w:rsidRDefault="00E4602D"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a település</w:t>
      </w:r>
      <w:r w:rsidR="003C0A70" w:rsidRPr="00830B9B">
        <w:rPr>
          <w:rFonts w:ascii="Garamond" w:hAnsi="Garamond"/>
          <w:sz w:val="24"/>
          <w:szCs w:val="24"/>
        </w:rPr>
        <w:t xml:space="preserve"> területén az épületek tetőzetén reklámhordozók, fényreklámok nem helyezhetők el.</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a helyi építési szabályzat által lehatárolt műemléki környezetben reklám közzétételére kizárólag az örökségvédelmi hatóság által jóváhagyott utcabútor használható.</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 xml:space="preserve">plakát </w:t>
      </w:r>
      <w:proofErr w:type="spellStart"/>
      <w:r w:rsidRPr="00830B9B">
        <w:rPr>
          <w:rFonts w:ascii="Garamond" w:hAnsi="Garamond"/>
          <w:sz w:val="24"/>
          <w:szCs w:val="24"/>
        </w:rPr>
        <w:t>max</w:t>
      </w:r>
      <w:proofErr w:type="spellEnd"/>
      <w:r w:rsidRPr="00830B9B">
        <w:rPr>
          <w:rFonts w:ascii="Garamond" w:hAnsi="Garamond"/>
          <w:sz w:val="24"/>
          <w:szCs w:val="24"/>
        </w:rPr>
        <w:t>. 9 m</w:t>
      </w:r>
      <w:r w:rsidRPr="00830B9B">
        <w:rPr>
          <w:rFonts w:ascii="Garamond" w:hAnsi="Garamond"/>
          <w:sz w:val="24"/>
          <w:szCs w:val="24"/>
          <w:vertAlign w:val="superscript"/>
        </w:rPr>
        <w:t>2</w:t>
      </w:r>
      <w:r w:rsidRPr="00830B9B">
        <w:rPr>
          <w:rFonts w:ascii="Garamond" w:hAnsi="Garamond"/>
          <w:sz w:val="24"/>
          <w:szCs w:val="24"/>
        </w:rPr>
        <w:t xml:space="preserve"> felület lehet.</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lastRenderedPageBreak/>
        <w:t>nem minősül közterületről látható magánterületnek a kirakatban, ill. üzlet ablakában elhelyezett reklám</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az utcabútoron reklámelhelyezésre igénybe vehető felület meghaladhatja a 11 m</w:t>
      </w:r>
      <w:r w:rsidRPr="00830B9B">
        <w:rPr>
          <w:rFonts w:ascii="Garamond" w:hAnsi="Garamond"/>
          <w:sz w:val="24"/>
          <w:szCs w:val="24"/>
          <w:vertAlign w:val="superscript"/>
        </w:rPr>
        <w:t>2</w:t>
      </w:r>
      <w:r w:rsidRPr="00830B9B">
        <w:rPr>
          <w:rFonts w:ascii="Garamond" w:hAnsi="Garamond"/>
          <w:sz w:val="24"/>
          <w:szCs w:val="24"/>
        </w:rPr>
        <w:t>-t.</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reklámtábla, reklámhordozó és egyéb reklámcélú berendezés közvilágítási-, elektromos- és távközlési oszlopon csak az adott szolgáltató előzetes engedélyével helyezhető el, az önkormányzati rendelet szerinti közterület használati díjak megfizetése mellett.</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közút lakott területén kívüli szakasza mellett nem lehet reklámtáblát, reklámhordozót elhelyezni.</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vasúti átjáró mellett a rálátási háromszög területén az út és a vasút szintjétől számított 50 cm-nél magasabb reklámhordozót, építményt elhelyezni tilos.</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plakát elhelyezéséhez a tulajdonos, bérlő, vagyonkezelő előzetes hozzájárulása szükséges</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a reklám felirat típusának elsősorban az épület, vagy építmény homlokzatának stílusához kell alkalmazkodnia, vagy az illeszkedés elvét követnie.</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állandó vagy váltakozó tartalmú hirdetmények belülről vagy kívülről megvilágított, ún. fényreklám alkalmazását mellőzni kell a forgalmas csomópontoknál a balesetmentes közlekedés érdekében,</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 xml:space="preserve">temető ingatlan telekhatárán, kerítésén reklám elhelyezhető a kegyeleti magatartás, reklámtartalom betartása mellett. </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a helyi építési szabályzat szerinti kereskedelmi, szolgáltató és ipari, gazdasági területeken reklám, reklámhordozó elhelyezhető;</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a helyi építési szabályzat szerinti mezőgazdasági területen reklám, reklámhordozó elhelyezhető;</w:t>
      </w:r>
    </w:p>
    <w:p w:rsidR="003C0A70" w:rsidRPr="00830B9B" w:rsidRDefault="003C0A70" w:rsidP="003B447F">
      <w:pPr>
        <w:numPr>
          <w:ilvl w:val="0"/>
          <w:numId w:val="23"/>
        </w:numPr>
        <w:spacing w:before="100" w:beforeAutospacing="1" w:after="100" w:afterAutospacing="1" w:line="240" w:lineRule="auto"/>
        <w:rPr>
          <w:rFonts w:ascii="Garamond" w:hAnsi="Garamond" w:cs="Times"/>
          <w:color w:val="000000"/>
          <w:sz w:val="24"/>
          <w:szCs w:val="24"/>
          <w:lang w:eastAsia="hu-HU"/>
        </w:rPr>
      </w:pPr>
      <w:r w:rsidRPr="00830B9B">
        <w:rPr>
          <w:rFonts w:ascii="Garamond" w:hAnsi="Garamond" w:cs="Times"/>
          <w:color w:val="000000"/>
          <w:sz w:val="24"/>
          <w:szCs w:val="24"/>
          <w:lang w:eastAsia="hu-HU"/>
        </w:rPr>
        <w:t>Reklámcélú védőháló, illetve ponyva – az építés, felújítás ideje alatt, de legfeljebb 6 hónapos időtartamra - épületállványon elhelyezhető, amennyiben azt más jogszabály nem tiltja. A felületen továbbá az építkezésre vonatkozó tájékoztatás, épületterv, látványterv tüntethető fel.</w:t>
      </w:r>
    </w:p>
    <w:p w:rsidR="003C0A70" w:rsidRPr="00830B9B" w:rsidRDefault="003C0A70" w:rsidP="003B447F">
      <w:pPr>
        <w:pStyle w:val="Listaszerbekezds"/>
        <w:numPr>
          <w:ilvl w:val="0"/>
          <w:numId w:val="23"/>
        </w:numPr>
        <w:spacing w:after="0" w:line="240" w:lineRule="auto"/>
        <w:jc w:val="both"/>
        <w:outlineLvl w:val="0"/>
        <w:rPr>
          <w:rFonts w:ascii="Garamond" w:hAnsi="Garamond"/>
          <w:sz w:val="24"/>
          <w:szCs w:val="24"/>
        </w:rPr>
      </w:pPr>
      <w:r w:rsidRPr="00830B9B">
        <w:rPr>
          <w:rFonts w:ascii="Garamond" w:hAnsi="Garamond"/>
          <w:sz w:val="24"/>
          <w:szCs w:val="24"/>
        </w:rPr>
        <w:t xml:space="preserve">közterületen </w:t>
      </w:r>
      <w:r w:rsidR="00E4602D" w:rsidRPr="00830B9B">
        <w:rPr>
          <w:rFonts w:ascii="Garamond" w:hAnsi="Garamond"/>
          <w:sz w:val="24"/>
          <w:szCs w:val="24"/>
        </w:rPr>
        <w:t>elhelyezett reklám esetében</w:t>
      </w:r>
      <w:r w:rsidRPr="00830B9B">
        <w:rPr>
          <w:rFonts w:ascii="Garamond" w:hAnsi="Garamond"/>
          <w:sz w:val="24"/>
          <w:szCs w:val="24"/>
        </w:rPr>
        <w:t xml:space="preserve">  a közterület- más célú használatára irányuló önkormányzati rendelet szerinti megállapodást meg kell kötni, és </w:t>
      </w:r>
      <w:proofErr w:type="gramStart"/>
      <w:r w:rsidRPr="00830B9B">
        <w:rPr>
          <w:rFonts w:ascii="Garamond" w:hAnsi="Garamond"/>
          <w:sz w:val="24"/>
          <w:szCs w:val="24"/>
        </w:rPr>
        <w:t>ezen</w:t>
      </w:r>
      <w:proofErr w:type="gramEnd"/>
      <w:r w:rsidRPr="00830B9B">
        <w:rPr>
          <w:rFonts w:ascii="Garamond" w:hAnsi="Garamond"/>
          <w:sz w:val="24"/>
          <w:szCs w:val="24"/>
        </w:rPr>
        <w:t xml:space="preserve"> szerződés szerint a közterületi díjat meg kell fizetni.</w:t>
      </w:r>
    </w:p>
    <w:p w:rsidR="003C0A70" w:rsidRPr="00830B9B" w:rsidRDefault="003C0A70" w:rsidP="003B447F">
      <w:pPr>
        <w:pStyle w:val="Listaszerbekezds"/>
        <w:numPr>
          <w:ilvl w:val="0"/>
          <w:numId w:val="22"/>
        </w:numPr>
        <w:spacing w:after="0" w:line="240" w:lineRule="auto"/>
        <w:jc w:val="both"/>
        <w:outlineLvl w:val="0"/>
        <w:rPr>
          <w:rFonts w:ascii="Garamond" w:hAnsi="Garamond"/>
          <w:sz w:val="24"/>
          <w:szCs w:val="24"/>
        </w:rPr>
      </w:pPr>
      <w:r w:rsidRPr="00830B9B">
        <w:rPr>
          <w:rFonts w:ascii="Garamond" w:hAnsi="Garamond"/>
          <w:sz w:val="24"/>
          <w:szCs w:val="24"/>
        </w:rPr>
        <w:t>Az (1) bekezdésben meghatározott követelmények teljesülését a települési főépítész szakmai véleménye alapján a polgármester vizsgálja.</w:t>
      </w:r>
    </w:p>
    <w:p w:rsidR="003C0A70" w:rsidRPr="00830B9B" w:rsidRDefault="003C0A70" w:rsidP="003B447F">
      <w:pPr>
        <w:pStyle w:val="Listaszerbekezds"/>
        <w:numPr>
          <w:ilvl w:val="0"/>
          <w:numId w:val="22"/>
        </w:numPr>
        <w:spacing w:after="0" w:line="240" w:lineRule="auto"/>
        <w:jc w:val="both"/>
        <w:outlineLvl w:val="0"/>
        <w:rPr>
          <w:rFonts w:ascii="Garamond" w:hAnsi="Garamond"/>
          <w:sz w:val="24"/>
          <w:szCs w:val="24"/>
        </w:rPr>
      </w:pPr>
      <w:r w:rsidRPr="00830B9B">
        <w:rPr>
          <w:rFonts w:ascii="Garamond" w:hAnsi="Garamond" w:cs="Times"/>
          <w:color w:val="000000"/>
          <w:sz w:val="24"/>
          <w:szCs w:val="24"/>
        </w:rPr>
        <w:t>Az épületeken elhelyezhető reklámhordozó felülete rikító színű, káprázást okozó, illetve fényvisszaverő kialakítású nem lehet, az összképben zavaró hatás nem engedhető meg.</w:t>
      </w:r>
    </w:p>
    <w:p w:rsidR="003C0A70" w:rsidRPr="00830B9B" w:rsidRDefault="003C0A70" w:rsidP="00950C28">
      <w:pPr>
        <w:rPr>
          <w:rFonts w:ascii="Garamond" w:hAnsi="Garamond"/>
          <w:b/>
          <w:sz w:val="24"/>
          <w:szCs w:val="24"/>
        </w:rPr>
      </w:pPr>
    </w:p>
    <w:p w:rsidR="003C0A70" w:rsidRPr="00830B9B" w:rsidRDefault="003C0A70" w:rsidP="008C45CA">
      <w:pPr>
        <w:pStyle w:val="Cmsor3"/>
        <w:spacing w:before="0" w:after="0" w:line="240" w:lineRule="auto"/>
        <w:jc w:val="center"/>
        <w:rPr>
          <w:rFonts w:ascii="Garamond" w:hAnsi="Garamond"/>
          <w:sz w:val="24"/>
          <w:szCs w:val="24"/>
        </w:rPr>
      </w:pPr>
      <w:r w:rsidRPr="00830B9B">
        <w:rPr>
          <w:rFonts w:ascii="Garamond" w:hAnsi="Garamond"/>
          <w:sz w:val="24"/>
          <w:szCs w:val="24"/>
        </w:rPr>
        <w:t>20. A reklámok, reklámhordozók és cégérek elhelyezése helyi védett építmények</w:t>
      </w:r>
      <w:r w:rsidRPr="00830B9B">
        <w:rPr>
          <w:rFonts w:ascii="Garamond" w:hAnsi="Garamond"/>
          <w:color w:val="FF0000"/>
          <w:sz w:val="24"/>
          <w:szCs w:val="24"/>
        </w:rPr>
        <w:t xml:space="preserve"> </w:t>
      </w:r>
      <w:r w:rsidRPr="00830B9B">
        <w:rPr>
          <w:rFonts w:ascii="Garamond" w:hAnsi="Garamond"/>
          <w:sz w:val="24"/>
          <w:szCs w:val="24"/>
        </w:rPr>
        <w:t>esetében</w:t>
      </w:r>
    </w:p>
    <w:p w:rsidR="003C0A70" w:rsidRPr="00830B9B" w:rsidRDefault="003C0A70" w:rsidP="005E4732">
      <w:pPr>
        <w:spacing w:after="0" w:line="240" w:lineRule="auto"/>
        <w:jc w:val="center"/>
        <w:rPr>
          <w:rFonts w:ascii="Garamond" w:hAnsi="Garamond"/>
          <w:b/>
          <w:color w:val="FF0000"/>
          <w:sz w:val="24"/>
          <w:szCs w:val="24"/>
        </w:rPr>
      </w:pPr>
    </w:p>
    <w:p w:rsidR="003C0A70" w:rsidRPr="00830B9B" w:rsidRDefault="00605E8C" w:rsidP="005E4732">
      <w:pPr>
        <w:spacing w:after="0" w:line="240" w:lineRule="auto"/>
        <w:jc w:val="center"/>
        <w:rPr>
          <w:rFonts w:ascii="Garamond" w:hAnsi="Garamond"/>
          <w:b/>
          <w:sz w:val="24"/>
          <w:szCs w:val="24"/>
        </w:rPr>
      </w:pPr>
      <w:r w:rsidRPr="00830B9B">
        <w:rPr>
          <w:rFonts w:ascii="Garamond" w:hAnsi="Garamond"/>
          <w:b/>
          <w:sz w:val="24"/>
          <w:szCs w:val="24"/>
        </w:rPr>
        <w:t>20</w:t>
      </w:r>
      <w:r w:rsidR="003C0A70" w:rsidRPr="00830B9B">
        <w:rPr>
          <w:rFonts w:ascii="Garamond" w:hAnsi="Garamond"/>
          <w:b/>
          <w:sz w:val="24"/>
          <w:szCs w:val="24"/>
        </w:rPr>
        <w:t>. §</w:t>
      </w:r>
    </w:p>
    <w:p w:rsidR="003C0A70" w:rsidRPr="00830B9B" w:rsidRDefault="003C0A70" w:rsidP="008C45CA">
      <w:pPr>
        <w:rPr>
          <w:rFonts w:ascii="Garamond" w:hAnsi="Garamond"/>
          <w:sz w:val="24"/>
          <w:szCs w:val="24"/>
        </w:rPr>
      </w:pPr>
    </w:p>
    <w:p w:rsidR="003C0A70" w:rsidRPr="00830B9B" w:rsidRDefault="003C0A70" w:rsidP="00950C28">
      <w:pPr>
        <w:pStyle w:val="Listaszerbekezds"/>
        <w:spacing w:after="0" w:line="240" w:lineRule="auto"/>
        <w:ind w:left="0"/>
        <w:jc w:val="both"/>
        <w:outlineLvl w:val="0"/>
        <w:rPr>
          <w:rFonts w:ascii="Garamond" w:hAnsi="Garamond"/>
          <w:sz w:val="24"/>
          <w:szCs w:val="24"/>
        </w:rPr>
      </w:pPr>
      <w:r w:rsidRPr="00830B9B">
        <w:rPr>
          <w:rFonts w:ascii="Garamond" w:hAnsi="Garamond"/>
          <w:sz w:val="24"/>
          <w:szCs w:val="24"/>
        </w:rPr>
        <w:t>Az önkormányzati rendelet alapján helyi védett építményen, annak közterületről látható homlokzatán:</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cégfeliratot, üzletmegnevezést és egyéb reklámfeliratot különálló, az építészeti tagozatok nagyságrendjével összehangolt tábla, vagy különálló betűk felszerelésével, vagy az erre alkalmas homlokzatmezőkben való felfestéssel oly módon szabad megvalósítani, hogy a felirat ne takarjon el építészeti tagozatot;</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a felirat betűtípusának az épülethomlokzat stílusához kell igazodnia;</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felirati tábla csak a bejárat mellett szerelhető fel;</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 xml:space="preserve">konzolos cégérként az adott épülethez megtervezett és elkészített szerkezet alkalmazható, de nem szerelhető fel a homlokzathoz </w:t>
      </w:r>
      <w:r w:rsidR="00095108" w:rsidRPr="00830B9B">
        <w:rPr>
          <w:rFonts w:ascii="Garamond" w:hAnsi="Garamond"/>
          <w:sz w:val="24"/>
          <w:szCs w:val="24"/>
        </w:rPr>
        <w:t xml:space="preserve">településképi </w:t>
      </w:r>
      <w:r w:rsidRPr="00830B9B">
        <w:rPr>
          <w:rFonts w:ascii="Garamond" w:hAnsi="Garamond"/>
          <w:sz w:val="24"/>
          <w:szCs w:val="24"/>
        </w:rPr>
        <w:t>véleményezés nélkül valamely cég, üzletlánc tipizált reklámhordozója;</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lastRenderedPageBreak/>
        <w:t>fényreklám alkalmazása nem megengedett.</w:t>
      </w:r>
    </w:p>
    <w:p w:rsidR="003C0A70" w:rsidRPr="00830B9B" w:rsidRDefault="003C0A70" w:rsidP="00950C28">
      <w:pPr>
        <w:rPr>
          <w:rFonts w:ascii="Garamond" w:hAnsi="Garamond"/>
          <w:b/>
          <w:sz w:val="24"/>
          <w:szCs w:val="24"/>
        </w:rPr>
      </w:pPr>
    </w:p>
    <w:p w:rsidR="003C0A70" w:rsidRPr="00830B9B" w:rsidRDefault="003C0A70" w:rsidP="00FF4D29">
      <w:pPr>
        <w:spacing w:after="0" w:line="240" w:lineRule="auto"/>
        <w:rPr>
          <w:rFonts w:ascii="Garamond" w:hAnsi="Garamond"/>
          <w:sz w:val="24"/>
          <w:szCs w:val="24"/>
          <w:lang w:eastAsia="hu-HU"/>
        </w:rPr>
      </w:pPr>
    </w:p>
    <w:p w:rsidR="003C0A70" w:rsidRPr="00830B9B" w:rsidRDefault="003C0A70" w:rsidP="00FF4D29">
      <w:pPr>
        <w:spacing w:after="20" w:line="240" w:lineRule="auto"/>
        <w:ind w:firstLine="180"/>
        <w:jc w:val="center"/>
        <w:rPr>
          <w:rFonts w:ascii="Garamond" w:hAnsi="Garamond"/>
          <w:b/>
          <w:iCs/>
          <w:color w:val="000000"/>
          <w:sz w:val="24"/>
          <w:szCs w:val="24"/>
          <w:lang w:eastAsia="hu-HU"/>
        </w:rPr>
      </w:pPr>
      <w:r w:rsidRPr="00830B9B">
        <w:rPr>
          <w:rFonts w:ascii="Garamond" w:hAnsi="Garamond"/>
          <w:b/>
          <w:iCs/>
          <w:color w:val="000000"/>
          <w:sz w:val="24"/>
          <w:szCs w:val="24"/>
          <w:lang w:eastAsia="hu-HU"/>
        </w:rPr>
        <w:t>V</w:t>
      </w:r>
      <w:r w:rsidR="00F250D5" w:rsidRPr="00830B9B">
        <w:rPr>
          <w:rFonts w:ascii="Garamond" w:hAnsi="Garamond"/>
          <w:b/>
          <w:iCs/>
          <w:color w:val="000000"/>
          <w:sz w:val="24"/>
          <w:szCs w:val="24"/>
          <w:lang w:eastAsia="hu-HU"/>
        </w:rPr>
        <w:t>I</w:t>
      </w:r>
      <w:r w:rsidRPr="00830B9B">
        <w:rPr>
          <w:rFonts w:ascii="Garamond" w:hAnsi="Garamond"/>
          <w:b/>
          <w:iCs/>
          <w:color w:val="000000"/>
          <w:sz w:val="24"/>
          <w:szCs w:val="24"/>
          <w:lang w:eastAsia="hu-HU"/>
        </w:rPr>
        <w:t>. FEJEZET</w:t>
      </w:r>
    </w:p>
    <w:p w:rsidR="003C0A70" w:rsidRPr="00830B9B" w:rsidRDefault="003C0A70" w:rsidP="00FF4D29">
      <w:pPr>
        <w:spacing w:after="20" w:line="240" w:lineRule="auto"/>
        <w:ind w:firstLine="180"/>
        <w:jc w:val="center"/>
        <w:rPr>
          <w:rFonts w:ascii="Garamond" w:hAnsi="Garamond"/>
          <w:b/>
          <w:color w:val="000000"/>
          <w:sz w:val="24"/>
          <w:szCs w:val="24"/>
          <w:lang w:eastAsia="hu-HU"/>
        </w:rPr>
      </w:pPr>
      <w:r w:rsidRPr="00830B9B">
        <w:rPr>
          <w:rFonts w:ascii="Garamond" w:hAnsi="Garamond"/>
          <w:b/>
          <w:iCs/>
          <w:color w:val="000000"/>
          <w:sz w:val="24"/>
          <w:szCs w:val="24"/>
          <w:lang w:eastAsia="hu-HU"/>
        </w:rPr>
        <w:t>TELEPÜLÉSKÉP- ÉRVÉNYESÍTÉSI ESZKÖZÖK</w:t>
      </w:r>
    </w:p>
    <w:p w:rsidR="003C0A70" w:rsidRPr="00830B9B" w:rsidRDefault="003C0A70" w:rsidP="00FF4D29">
      <w:pPr>
        <w:spacing w:after="0" w:line="240" w:lineRule="auto"/>
        <w:rPr>
          <w:rFonts w:ascii="Garamond" w:hAnsi="Garamond"/>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21. Településkép- védelmi tájékoztatás és szakmai konzultáció</w:t>
      </w:r>
    </w:p>
    <w:p w:rsidR="003C0A70" w:rsidRPr="00830B9B" w:rsidRDefault="003C0A70" w:rsidP="005E4732">
      <w:pPr>
        <w:spacing w:after="20" w:line="240" w:lineRule="auto"/>
        <w:ind w:firstLine="180"/>
        <w:jc w:val="center"/>
        <w:rPr>
          <w:rFonts w:ascii="Garamond" w:hAnsi="Garamond" w:cs="Times"/>
          <w:b/>
          <w:bCs/>
          <w:color w:val="FF0000"/>
          <w:sz w:val="24"/>
          <w:szCs w:val="24"/>
          <w:lang w:eastAsia="hu-HU"/>
        </w:rPr>
      </w:pPr>
    </w:p>
    <w:p w:rsidR="003C0A70" w:rsidRPr="00830B9B" w:rsidRDefault="00605E8C" w:rsidP="00CD21B4">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21</w:t>
      </w:r>
      <w:r w:rsidR="003C0A70" w:rsidRPr="00830B9B">
        <w:rPr>
          <w:rFonts w:ascii="Garamond" w:hAnsi="Garamond" w:cs="Times"/>
          <w:b/>
          <w:bCs/>
          <w:sz w:val="24"/>
          <w:szCs w:val="24"/>
          <w:lang w:eastAsia="hu-HU"/>
        </w:rPr>
        <w:t>. §</w:t>
      </w:r>
    </w:p>
    <w:p w:rsidR="003C0A70" w:rsidRPr="00830B9B" w:rsidRDefault="003C0A70" w:rsidP="003B447F">
      <w:pPr>
        <w:pStyle w:val="Cmsor2"/>
        <w:keepLines/>
        <w:numPr>
          <w:ilvl w:val="0"/>
          <w:numId w:val="27"/>
        </w:numPr>
        <w:spacing w:before="0" w:after="0" w:line="240" w:lineRule="auto"/>
        <w:jc w:val="both"/>
        <w:rPr>
          <w:rFonts w:ascii="Garamond" w:hAnsi="Garamond"/>
          <w:b w:val="0"/>
          <w:i w:val="0"/>
          <w:sz w:val="24"/>
          <w:szCs w:val="24"/>
        </w:rPr>
      </w:pPr>
      <w:r w:rsidRPr="00830B9B">
        <w:rPr>
          <w:rFonts w:ascii="Garamond" w:hAnsi="Garamond"/>
          <w:b w:val="0"/>
          <w:i w:val="0"/>
          <w:sz w:val="24"/>
          <w:szCs w:val="24"/>
        </w:rPr>
        <w:t>A</w:t>
      </w:r>
      <w:r w:rsidRPr="00830B9B">
        <w:rPr>
          <w:rFonts w:ascii="Garamond" w:hAnsi="Garamond"/>
          <w:b w:val="0"/>
          <w:i w:val="0"/>
          <w:spacing w:val="37"/>
          <w:sz w:val="24"/>
          <w:szCs w:val="24"/>
        </w:rPr>
        <w:t xml:space="preserve"> </w:t>
      </w:r>
      <w:r w:rsidRPr="00830B9B">
        <w:rPr>
          <w:rFonts w:ascii="Garamond" w:hAnsi="Garamond"/>
          <w:b w:val="0"/>
          <w:i w:val="0"/>
          <w:spacing w:val="-1"/>
          <w:sz w:val="24"/>
          <w:szCs w:val="24"/>
        </w:rPr>
        <w:t xml:space="preserve">településkép-védelmi tájékoztatás és szakmai </w:t>
      </w:r>
      <w:proofErr w:type="gramStart"/>
      <w:r w:rsidRPr="00830B9B">
        <w:rPr>
          <w:rFonts w:ascii="Garamond" w:hAnsi="Garamond"/>
          <w:b w:val="0"/>
          <w:i w:val="0"/>
          <w:spacing w:val="-1"/>
          <w:sz w:val="24"/>
          <w:szCs w:val="24"/>
        </w:rPr>
        <w:t xml:space="preserve">konzultáció </w:t>
      </w:r>
      <w:r w:rsidRPr="00830B9B">
        <w:rPr>
          <w:rFonts w:ascii="Garamond" w:hAnsi="Garamond"/>
          <w:b w:val="0"/>
          <w:i w:val="0"/>
          <w:sz w:val="24"/>
          <w:szCs w:val="24"/>
        </w:rPr>
        <w:t>kötelező</w:t>
      </w:r>
      <w:proofErr w:type="gramEnd"/>
      <w:r w:rsidRPr="00830B9B">
        <w:rPr>
          <w:rFonts w:ascii="Garamond" w:hAnsi="Garamond"/>
          <w:b w:val="0"/>
          <w:i w:val="0"/>
          <w:sz w:val="24"/>
          <w:szCs w:val="24"/>
        </w:rPr>
        <w:t xml:space="preserve"> minden olyan építési tevékenység esetén, mely </w:t>
      </w:r>
      <w:r w:rsidRPr="00830B9B">
        <w:rPr>
          <w:rFonts w:ascii="Garamond" w:hAnsi="Garamond" w:cs="Times"/>
          <w:b w:val="0"/>
          <w:i w:val="0"/>
          <w:color w:val="000000"/>
          <w:sz w:val="24"/>
          <w:szCs w:val="24"/>
        </w:rPr>
        <w:t>a lakóépület építésének egyszerű bejelentéséről</w:t>
      </w:r>
      <w:r w:rsidRPr="00830B9B">
        <w:rPr>
          <w:rFonts w:ascii="Garamond" w:hAnsi="Garamond"/>
          <w:b w:val="0"/>
          <w:i w:val="0"/>
          <w:sz w:val="24"/>
          <w:szCs w:val="24"/>
        </w:rPr>
        <w:t xml:space="preserve"> szóló </w:t>
      </w:r>
      <w:r w:rsidRPr="00830B9B">
        <w:rPr>
          <w:rFonts w:ascii="Garamond" w:hAnsi="Garamond" w:cs="Times"/>
          <w:b w:val="0"/>
          <w:i w:val="0"/>
          <w:color w:val="000000"/>
          <w:sz w:val="24"/>
          <w:szCs w:val="24"/>
        </w:rPr>
        <w:t xml:space="preserve">155/2016. (VI. 13.) </w:t>
      </w:r>
      <w:r w:rsidRPr="00830B9B">
        <w:rPr>
          <w:rFonts w:ascii="Garamond" w:hAnsi="Garamond"/>
          <w:b w:val="0"/>
          <w:i w:val="0"/>
          <w:sz w:val="24"/>
          <w:szCs w:val="24"/>
        </w:rPr>
        <w:t xml:space="preserve">Kormányrendelet </w:t>
      </w:r>
      <w:r w:rsidR="00095108" w:rsidRPr="00830B9B">
        <w:rPr>
          <w:rFonts w:ascii="Garamond" w:hAnsi="Garamond"/>
          <w:b w:val="0"/>
          <w:i w:val="0"/>
          <w:sz w:val="24"/>
          <w:szCs w:val="24"/>
        </w:rPr>
        <w:t xml:space="preserve">hatálya alá esik és helyi </w:t>
      </w:r>
      <w:r w:rsidR="00061380" w:rsidRPr="00830B9B">
        <w:rPr>
          <w:rFonts w:ascii="Garamond" w:hAnsi="Garamond"/>
          <w:b w:val="0"/>
          <w:i w:val="0"/>
          <w:sz w:val="24"/>
          <w:szCs w:val="24"/>
        </w:rPr>
        <w:t xml:space="preserve">területi </w:t>
      </w:r>
      <w:r w:rsidR="00095108" w:rsidRPr="00830B9B">
        <w:rPr>
          <w:rFonts w:ascii="Garamond" w:hAnsi="Garamond"/>
          <w:b w:val="0"/>
          <w:i w:val="0"/>
          <w:sz w:val="24"/>
          <w:szCs w:val="24"/>
        </w:rPr>
        <w:t>v</w:t>
      </w:r>
      <w:r w:rsidR="00061380" w:rsidRPr="00830B9B">
        <w:rPr>
          <w:rFonts w:ascii="Garamond" w:hAnsi="Garamond"/>
          <w:b w:val="0"/>
          <w:i w:val="0"/>
          <w:sz w:val="24"/>
          <w:szCs w:val="24"/>
        </w:rPr>
        <w:t>édelemmel érintett területen</w:t>
      </w:r>
      <w:r w:rsidRPr="00830B9B">
        <w:rPr>
          <w:rFonts w:ascii="Garamond" w:hAnsi="Garamond"/>
          <w:b w:val="0"/>
          <w:i w:val="0"/>
          <w:sz w:val="24"/>
          <w:szCs w:val="24"/>
        </w:rPr>
        <w:t>,</w:t>
      </w:r>
      <w:r w:rsidR="00061380" w:rsidRPr="00830B9B">
        <w:rPr>
          <w:rFonts w:ascii="Garamond" w:hAnsi="Garamond"/>
          <w:b w:val="0"/>
          <w:i w:val="0"/>
          <w:sz w:val="24"/>
          <w:szCs w:val="24"/>
        </w:rPr>
        <w:t xml:space="preserve"> helyi egyedi védelem alatt álló építmény,</w:t>
      </w:r>
      <w:r w:rsidRPr="00830B9B">
        <w:rPr>
          <w:rFonts w:ascii="Garamond" w:hAnsi="Garamond"/>
          <w:b w:val="0"/>
          <w:i w:val="0"/>
          <w:sz w:val="24"/>
          <w:szCs w:val="24"/>
        </w:rPr>
        <w:t xml:space="preserve"> vagy településképi szempontból meghatározó területen található</w:t>
      </w:r>
      <w:r w:rsidR="00095108" w:rsidRPr="00830B9B">
        <w:rPr>
          <w:rFonts w:ascii="Garamond" w:hAnsi="Garamond"/>
          <w:b w:val="0"/>
          <w:i w:val="0"/>
          <w:sz w:val="24"/>
          <w:szCs w:val="24"/>
        </w:rPr>
        <w:t>.</w:t>
      </w:r>
    </w:p>
    <w:p w:rsidR="003C0A70" w:rsidRPr="00830B9B" w:rsidRDefault="003C0A70" w:rsidP="003B447F">
      <w:pPr>
        <w:pStyle w:val="Cmsor2"/>
        <w:keepLines/>
        <w:numPr>
          <w:ilvl w:val="0"/>
          <w:numId w:val="27"/>
        </w:numPr>
        <w:spacing w:before="0" w:after="0" w:line="240" w:lineRule="auto"/>
        <w:jc w:val="both"/>
        <w:rPr>
          <w:rFonts w:ascii="Garamond" w:hAnsi="Garamond"/>
          <w:b w:val="0"/>
          <w:i w:val="0"/>
          <w:sz w:val="24"/>
          <w:szCs w:val="24"/>
        </w:rPr>
      </w:pPr>
      <w:r w:rsidRPr="00830B9B">
        <w:rPr>
          <w:rFonts w:ascii="Garamond" w:hAnsi="Garamond"/>
          <w:b w:val="0"/>
          <w:i w:val="0"/>
          <w:sz w:val="24"/>
          <w:szCs w:val="24"/>
        </w:rPr>
        <w:t>A</w:t>
      </w:r>
      <w:r w:rsidRPr="00830B9B">
        <w:rPr>
          <w:rFonts w:ascii="Garamond" w:hAnsi="Garamond"/>
          <w:b w:val="0"/>
          <w:i w:val="0"/>
          <w:spacing w:val="37"/>
          <w:sz w:val="24"/>
          <w:szCs w:val="24"/>
        </w:rPr>
        <w:t xml:space="preserve"> </w:t>
      </w:r>
      <w:proofErr w:type="gramStart"/>
      <w:r w:rsidRPr="00830B9B">
        <w:rPr>
          <w:rFonts w:ascii="Garamond" w:hAnsi="Garamond"/>
          <w:b w:val="0"/>
          <w:i w:val="0"/>
          <w:spacing w:val="-1"/>
          <w:sz w:val="24"/>
          <w:szCs w:val="24"/>
        </w:rPr>
        <w:t>településkép-védelmi tájékoztatást</w:t>
      </w:r>
      <w:proofErr w:type="gramEnd"/>
      <w:r w:rsidRPr="00830B9B">
        <w:rPr>
          <w:rFonts w:ascii="Garamond" w:hAnsi="Garamond"/>
          <w:b w:val="0"/>
          <w:i w:val="0"/>
          <w:spacing w:val="-1"/>
          <w:sz w:val="24"/>
          <w:szCs w:val="24"/>
        </w:rPr>
        <w:t xml:space="preserve"> és szakmai konzultációt legalább 8 nappal az építési tevékenység tervezett megkezdése előtt, illetve a településkép – védelmi tájékoztatás és szakmai konzultáció kezdeményezésének írásban történő benyújtását követő 8 napon belül le kell folytatni.</w:t>
      </w:r>
    </w:p>
    <w:p w:rsidR="003C0A70" w:rsidRPr="00830B9B" w:rsidRDefault="003C0A70" w:rsidP="003B447F">
      <w:pPr>
        <w:pStyle w:val="Cmsor2"/>
        <w:keepLines/>
        <w:numPr>
          <w:ilvl w:val="0"/>
          <w:numId w:val="27"/>
        </w:numPr>
        <w:spacing w:before="0" w:after="0" w:line="240" w:lineRule="auto"/>
        <w:jc w:val="both"/>
        <w:rPr>
          <w:rFonts w:ascii="Garamond" w:hAnsi="Garamond"/>
          <w:b w:val="0"/>
          <w:i w:val="0"/>
          <w:sz w:val="24"/>
          <w:szCs w:val="24"/>
        </w:rPr>
      </w:pPr>
      <w:r w:rsidRPr="00830B9B">
        <w:rPr>
          <w:rFonts w:ascii="Garamond" w:hAnsi="Garamond"/>
          <w:b w:val="0"/>
          <w:i w:val="0"/>
          <w:sz w:val="24"/>
          <w:szCs w:val="24"/>
        </w:rPr>
        <w:t xml:space="preserve">A </w:t>
      </w:r>
      <w:proofErr w:type="gramStart"/>
      <w:r w:rsidRPr="00830B9B">
        <w:rPr>
          <w:rFonts w:ascii="Garamond" w:hAnsi="Garamond"/>
          <w:b w:val="0"/>
          <w:i w:val="0"/>
          <w:sz w:val="24"/>
          <w:szCs w:val="24"/>
        </w:rPr>
        <w:t>településkép-védelmi tájékoztatásról</w:t>
      </w:r>
      <w:proofErr w:type="gramEnd"/>
      <w:r w:rsidRPr="00830B9B">
        <w:rPr>
          <w:rFonts w:ascii="Garamond" w:hAnsi="Garamond"/>
          <w:b w:val="0"/>
          <w:i w:val="0"/>
          <w:sz w:val="24"/>
          <w:szCs w:val="24"/>
        </w:rPr>
        <w:t xml:space="preserve"> és szakmai konzultációról </w:t>
      </w:r>
      <w:r w:rsidR="00E4602D" w:rsidRPr="00830B9B">
        <w:rPr>
          <w:rFonts w:ascii="Garamond" w:hAnsi="Garamond"/>
          <w:b w:val="0"/>
          <w:i w:val="0"/>
          <w:sz w:val="24"/>
          <w:szCs w:val="24"/>
        </w:rPr>
        <w:t>a polgármester vagy a főépítész</w:t>
      </w:r>
      <w:r w:rsidRPr="00830B9B">
        <w:rPr>
          <w:rFonts w:ascii="Garamond" w:hAnsi="Garamond"/>
          <w:b w:val="0"/>
          <w:i w:val="0"/>
          <w:sz w:val="24"/>
          <w:szCs w:val="24"/>
        </w:rPr>
        <w:t xml:space="preserve"> emlékeztetőt készít.</w:t>
      </w:r>
    </w:p>
    <w:p w:rsidR="00061380" w:rsidRPr="00830B9B" w:rsidRDefault="00061380" w:rsidP="00061380">
      <w:pPr>
        <w:spacing w:after="20" w:line="240" w:lineRule="auto"/>
        <w:rPr>
          <w:rFonts w:ascii="Garamond" w:hAnsi="Garamond" w:cs="Times"/>
          <w:b/>
          <w:bCs/>
          <w:color w:val="000000"/>
          <w:sz w:val="24"/>
          <w:szCs w:val="24"/>
          <w:lang w:eastAsia="hu-HU"/>
        </w:rPr>
      </w:pPr>
    </w:p>
    <w:p w:rsidR="003C0A70" w:rsidRPr="00830B9B" w:rsidRDefault="003C0A70" w:rsidP="00F37F7A">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22. Településképi bejelentési eljárás</w:t>
      </w:r>
    </w:p>
    <w:p w:rsidR="003C0A70" w:rsidRPr="00830B9B" w:rsidRDefault="003C0A70" w:rsidP="005E4732">
      <w:pPr>
        <w:spacing w:after="20" w:line="240" w:lineRule="auto"/>
        <w:ind w:left="360"/>
        <w:jc w:val="center"/>
        <w:rPr>
          <w:rFonts w:ascii="Garamond" w:hAnsi="Garamond" w:cs="Times"/>
          <w:b/>
          <w:bCs/>
          <w:color w:val="FF0000"/>
          <w:sz w:val="24"/>
          <w:szCs w:val="24"/>
          <w:lang w:eastAsia="hu-HU"/>
        </w:rPr>
      </w:pPr>
    </w:p>
    <w:p w:rsidR="003C0A70" w:rsidRPr="00830B9B" w:rsidRDefault="00605E8C" w:rsidP="005E4732">
      <w:pPr>
        <w:spacing w:after="20" w:line="240" w:lineRule="auto"/>
        <w:ind w:left="360"/>
        <w:jc w:val="center"/>
        <w:rPr>
          <w:rFonts w:ascii="Garamond" w:hAnsi="Garamond" w:cs="Times"/>
          <w:sz w:val="24"/>
          <w:szCs w:val="24"/>
          <w:lang w:eastAsia="hu-HU"/>
        </w:rPr>
      </w:pPr>
      <w:r w:rsidRPr="00830B9B">
        <w:rPr>
          <w:rFonts w:ascii="Garamond" w:hAnsi="Garamond" w:cs="Times"/>
          <w:b/>
          <w:bCs/>
          <w:sz w:val="24"/>
          <w:szCs w:val="24"/>
          <w:lang w:eastAsia="hu-HU"/>
        </w:rPr>
        <w:t>22</w:t>
      </w:r>
      <w:r w:rsidR="003C0A70" w:rsidRPr="00830B9B">
        <w:rPr>
          <w:rFonts w:ascii="Garamond" w:hAnsi="Garamond" w:cs="Times"/>
          <w:b/>
          <w:bCs/>
          <w:sz w:val="24"/>
          <w:szCs w:val="24"/>
          <w:lang w:eastAsia="hu-HU"/>
        </w:rPr>
        <w:t>.  §</w:t>
      </w:r>
    </w:p>
    <w:p w:rsidR="003C0A70" w:rsidRPr="00830B9B" w:rsidRDefault="003C0A70" w:rsidP="00F37F7A">
      <w:pPr>
        <w:spacing w:after="20" w:line="240" w:lineRule="auto"/>
        <w:ind w:firstLine="180"/>
        <w:jc w:val="center"/>
        <w:rPr>
          <w:rFonts w:ascii="Garamond" w:hAnsi="Garamond" w:cs="Times"/>
          <w:color w:val="000000"/>
          <w:sz w:val="24"/>
          <w:szCs w:val="24"/>
          <w:lang w:eastAsia="hu-HU"/>
        </w:rPr>
      </w:pPr>
    </w:p>
    <w:p w:rsidR="003C0A70" w:rsidRPr="00830B9B" w:rsidRDefault="003C0A70" w:rsidP="003B447F">
      <w:pPr>
        <w:pStyle w:val="Listaszerbekezds"/>
        <w:numPr>
          <w:ilvl w:val="0"/>
          <w:numId w:val="28"/>
        </w:numPr>
        <w:spacing w:after="0" w:line="240" w:lineRule="auto"/>
        <w:jc w:val="both"/>
        <w:outlineLvl w:val="0"/>
        <w:rPr>
          <w:rFonts w:ascii="Garamond" w:hAnsi="Garamond"/>
          <w:b/>
          <w:sz w:val="24"/>
          <w:szCs w:val="24"/>
        </w:rPr>
      </w:pPr>
      <w:r w:rsidRPr="00830B9B">
        <w:rPr>
          <w:rFonts w:ascii="Garamond" w:hAnsi="Garamond"/>
          <w:sz w:val="24"/>
          <w:szCs w:val="24"/>
        </w:rPr>
        <w:t>Az építésügyi hatósági engedélyezéshez nem kötött építési- kivitelezési munkák</w:t>
      </w:r>
      <w:r w:rsidR="00F4658C" w:rsidRPr="00830B9B">
        <w:rPr>
          <w:rFonts w:ascii="Garamond" w:hAnsi="Garamond"/>
          <w:sz w:val="24"/>
          <w:szCs w:val="24"/>
        </w:rPr>
        <w:t xml:space="preserve">, </w:t>
      </w:r>
      <w:r w:rsidR="00E4602D" w:rsidRPr="00830B9B">
        <w:rPr>
          <w:rFonts w:ascii="Garamond" w:hAnsi="Garamond"/>
          <w:sz w:val="24"/>
          <w:szCs w:val="24"/>
        </w:rPr>
        <w:t>valamint Kunmadaras</w:t>
      </w:r>
      <w:r w:rsidR="00F4658C" w:rsidRPr="00830B9B">
        <w:rPr>
          <w:rFonts w:ascii="Garamond" w:hAnsi="Garamond"/>
          <w:sz w:val="24"/>
          <w:szCs w:val="24"/>
        </w:rPr>
        <w:t xml:space="preserve"> teljes közigazgatási területén reklámok, illetve </w:t>
      </w:r>
      <w:proofErr w:type="spellStart"/>
      <w:r w:rsidR="00F4658C" w:rsidRPr="00830B9B">
        <w:rPr>
          <w:rFonts w:ascii="Garamond" w:hAnsi="Garamond"/>
          <w:sz w:val="24"/>
          <w:szCs w:val="24"/>
        </w:rPr>
        <w:t>hirdetőberendezések</w:t>
      </w:r>
      <w:proofErr w:type="spellEnd"/>
      <w:r w:rsidR="00A22089" w:rsidRPr="00830B9B">
        <w:rPr>
          <w:rFonts w:ascii="Garamond" w:hAnsi="Garamond"/>
          <w:sz w:val="24"/>
          <w:szCs w:val="24"/>
        </w:rPr>
        <w:t>, építési reklámháló</w:t>
      </w:r>
      <w:r w:rsidR="00F4658C" w:rsidRPr="00830B9B">
        <w:rPr>
          <w:rFonts w:ascii="Garamond" w:hAnsi="Garamond"/>
          <w:sz w:val="24"/>
          <w:szCs w:val="24"/>
        </w:rPr>
        <w:t xml:space="preserve"> elhelyezése esetén</w:t>
      </w:r>
      <w:r w:rsidRPr="00830B9B">
        <w:rPr>
          <w:rFonts w:ascii="Garamond" w:hAnsi="Garamond"/>
          <w:sz w:val="24"/>
          <w:szCs w:val="24"/>
        </w:rPr>
        <w:t xml:space="preserve"> a településképi követelmények </w:t>
      </w:r>
      <w:r w:rsidR="00993125">
        <w:rPr>
          <w:rFonts w:ascii="Garamond" w:hAnsi="Garamond"/>
          <w:sz w:val="24"/>
          <w:szCs w:val="24"/>
        </w:rPr>
        <w:t>érvényesítése</w:t>
      </w:r>
      <w:r w:rsidR="00E4602D" w:rsidRPr="00830B9B">
        <w:rPr>
          <w:rFonts w:ascii="Garamond" w:hAnsi="Garamond"/>
          <w:sz w:val="24"/>
          <w:szCs w:val="24"/>
        </w:rPr>
        <w:t xml:space="preserve"> érdekében Kunmadaras Nagyközség</w:t>
      </w:r>
      <w:r w:rsidRPr="00830B9B">
        <w:rPr>
          <w:rFonts w:ascii="Garamond" w:hAnsi="Garamond"/>
          <w:sz w:val="24"/>
          <w:szCs w:val="24"/>
        </w:rPr>
        <w:t xml:space="preserve"> Önkormányzat polgármestere (a továbbiakban: polgármester) településképi bejelentési eljárást folytat le.</w:t>
      </w:r>
    </w:p>
    <w:p w:rsidR="00F250D5" w:rsidRPr="00830B9B" w:rsidRDefault="003C0A70" w:rsidP="003B447F">
      <w:pPr>
        <w:pStyle w:val="Listaszerbekezds"/>
        <w:numPr>
          <w:ilvl w:val="0"/>
          <w:numId w:val="28"/>
        </w:numPr>
        <w:spacing w:after="0" w:line="240" w:lineRule="auto"/>
        <w:jc w:val="both"/>
        <w:outlineLvl w:val="0"/>
        <w:rPr>
          <w:rFonts w:ascii="Garamond" w:hAnsi="Garamond"/>
          <w:b/>
          <w:sz w:val="24"/>
          <w:szCs w:val="24"/>
        </w:rPr>
      </w:pPr>
      <w:r w:rsidRPr="00830B9B">
        <w:rPr>
          <w:rFonts w:ascii="Garamond" w:hAnsi="Garamond"/>
          <w:sz w:val="24"/>
          <w:szCs w:val="24"/>
        </w:rPr>
        <w:t>A településképi bejelentési eljárást az ügyfél írásbeli bejelentés formájában a</w:t>
      </w:r>
      <w:r w:rsidR="00E4602D" w:rsidRPr="00830B9B">
        <w:rPr>
          <w:rFonts w:ascii="Garamond" w:hAnsi="Garamond"/>
          <w:sz w:val="24"/>
          <w:szCs w:val="24"/>
        </w:rPr>
        <w:t xml:space="preserve"> polgármesternek címezve</w:t>
      </w:r>
      <w:r w:rsidR="00F250D5" w:rsidRPr="00830B9B">
        <w:rPr>
          <w:rFonts w:ascii="Garamond" w:hAnsi="Garamond"/>
          <w:sz w:val="24"/>
          <w:szCs w:val="24"/>
        </w:rPr>
        <w:t xml:space="preserve"> kell kezdeményezni.</w:t>
      </w:r>
    </w:p>
    <w:p w:rsidR="003C0A70" w:rsidRPr="00830B9B" w:rsidRDefault="003C0A70" w:rsidP="003B447F">
      <w:pPr>
        <w:pStyle w:val="Listaszerbekezds"/>
        <w:numPr>
          <w:ilvl w:val="0"/>
          <w:numId w:val="28"/>
        </w:numPr>
        <w:spacing w:after="0" w:line="240" w:lineRule="auto"/>
        <w:jc w:val="both"/>
        <w:outlineLvl w:val="0"/>
        <w:rPr>
          <w:rFonts w:ascii="Garamond" w:hAnsi="Garamond"/>
          <w:b/>
          <w:sz w:val="24"/>
          <w:szCs w:val="24"/>
        </w:rPr>
      </w:pPr>
      <w:r w:rsidRPr="00830B9B">
        <w:rPr>
          <w:rFonts w:ascii="Garamond" w:hAnsi="Garamond"/>
          <w:sz w:val="24"/>
          <w:szCs w:val="24"/>
        </w:rPr>
        <w:t>A településképi bejelentési eljárásban a településképi követelmények érvényre juttatása céljából, a polgármester kikéri a települési főépítész szakmai véleményét.</w:t>
      </w:r>
    </w:p>
    <w:p w:rsidR="003C0A70" w:rsidRPr="00830B9B" w:rsidRDefault="00A22089" w:rsidP="003B447F">
      <w:pPr>
        <w:pStyle w:val="Listaszerbekezds"/>
        <w:numPr>
          <w:ilvl w:val="0"/>
          <w:numId w:val="28"/>
        </w:numPr>
        <w:spacing w:after="0" w:line="240" w:lineRule="auto"/>
        <w:jc w:val="both"/>
        <w:outlineLvl w:val="0"/>
        <w:rPr>
          <w:rFonts w:ascii="Garamond" w:hAnsi="Garamond"/>
          <w:b/>
          <w:strike/>
          <w:sz w:val="24"/>
          <w:szCs w:val="24"/>
        </w:rPr>
      </w:pPr>
      <w:r w:rsidRPr="00830B9B">
        <w:rPr>
          <w:rFonts w:ascii="Garamond" w:hAnsi="Garamond"/>
          <w:sz w:val="24"/>
          <w:szCs w:val="24"/>
        </w:rPr>
        <w:t xml:space="preserve">A polgármester a bejelentést követő 15 napon belül a bejelentésben megnevezett építési tevékenységet, reklám, reklámhordozó elhelyezést vagy rendeltetésváltást – feltétel meghatározásával vagy </w:t>
      </w:r>
      <w:proofErr w:type="gramStart"/>
      <w:r w:rsidRPr="00830B9B">
        <w:rPr>
          <w:rFonts w:ascii="Garamond" w:hAnsi="Garamond"/>
          <w:sz w:val="24"/>
          <w:szCs w:val="24"/>
        </w:rPr>
        <w:t>anélkül</w:t>
      </w:r>
      <w:proofErr w:type="gramEnd"/>
      <w:r w:rsidRPr="00830B9B">
        <w:rPr>
          <w:rFonts w:ascii="Garamond" w:hAnsi="Garamond"/>
          <w:sz w:val="24"/>
          <w:szCs w:val="24"/>
        </w:rPr>
        <w:t xml:space="preserve"> – tudomásul veszi , vagy megtiltja és figyelmezteti a bejelentőt a tevékenység bejelentés nélküli elkezdésének és folytatásának jogkövetkezményeire, vagy megszünteti az eljárást.</w:t>
      </w:r>
    </w:p>
    <w:p w:rsidR="003C0A70" w:rsidRPr="00830B9B" w:rsidRDefault="003C0A70" w:rsidP="003B447F">
      <w:pPr>
        <w:pStyle w:val="Listaszerbekezds"/>
        <w:numPr>
          <w:ilvl w:val="0"/>
          <w:numId w:val="28"/>
        </w:numPr>
        <w:spacing w:after="0" w:line="240" w:lineRule="auto"/>
        <w:jc w:val="both"/>
        <w:outlineLvl w:val="0"/>
        <w:rPr>
          <w:rFonts w:ascii="Garamond" w:hAnsi="Garamond"/>
          <w:b/>
          <w:sz w:val="24"/>
          <w:szCs w:val="24"/>
        </w:rPr>
      </w:pPr>
      <w:r w:rsidRPr="00830B9B">
        <w:rPr>
          <w:rFonts w:ascii="Garamond" w:hAnsi="Garamond"/>
          <w:sz w:val="24"/>
          <w:szCs w:val="24"/>
        </w:rPr>
        <w:t>A polgármester településképi bejelentési eljárás alapján hozott döntésé</w:t>
      </w:r>
      <w:r w:rsidR="00E4602D" w:rsidRPr="00830B9B">
        <w:rPr>
          <w:rFonts w:ascii="Garamond" w:hAnsi="Garamond"/>
          <w:sz w:val="24"/>
          <w:szCs w:val="24"/>
        </w:rPr>
        <w:t>vel szemben Kunmadaras Nagyközség</w:t>
      </w:r>
      <w:r w:rsidRPr="00830B9B">
        <w:rPr>
          <w:rFonts w:ascii="Garamond" w:hAnsi="Garamond"/>
          <w:sz w:val="24"/>
          <w:szCs w:val="24"/>
        </w:rPr>
        <w:t xml:space="preserve"> Önkormányzat Képviselő- testületéhez lehet fellebbezni.</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23. Településképi véleményezési eljárás</w:t>
      </w:r>
    </w:p>
    <w:p w:rsidR="003C0A70" w:rsidRPr="00830B9B" w:rsidRDefault="003C0A70" w:rsidP="005E4732">
      <w:pPr>
        <w:spacing w:after="20" w:line="240" w:lineRule="auto"/>
        <w:ind w:firstLine="180"/>
        <w:jc w:val="center"/>
        <w:rPr>
          <w:rFonts w:ascii="Garamond" w:hAnsi="Garamond" w:cs="Times"/>
          <w:b/>
          <w:bCs/>
          <w:sz w:val="24"/>
          <w:szCs w:val="24"/>
          <w:lang w:eastAsia="hu-HU"/>
        </w:rPr>
      </w:pPr>
    </w:p>
    <w:p w:rsidR="003C0A70" w:rsidRPr="00830B9B" w:rsidRDefault="00605E8C" w:rsidP="005E4732">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23</w:t>
      </w:r>
      <w:r w:rsidR="003C0A70" w:rsidRPr="00830B9B">
        <w:rPr>
          <w:rFonts w:ascii="Garamond" w:hAnsi="Garamond" w:cs="Times"/>
          <w:b/>
          <w:bCs/>
          <w:sz w:val="24"/>
          <w:szCs w:val="24"/>
          <w:lang w:eastAsia="hu-HU"/>
        </w:rPr>
        <w:t>. §</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3B447F">
      <w:pPr>
        <w:pStyle w:val="Listaszerbekezds"/>
        <w:numPr>
          <w:ilvl w:val="0"/>
          <w:numId w:val="45"/>
        </w:numPr>
        <w:spacing w:after="0" w:line="240" w:lineRule="auto"/>
        <w:jc w:val="both"/>
        <w:outlineLvl w:val="0"/>
        <w:rPr>
          <w:rFonts w:ascii="Garamond" w:hAnsi="Garamond"/>
          <w:b/>
          <w:sz w:val="24"/>
          <w:szCs w:val="24"/>
        </w:rPr>
      </w:pPr>
      <w:r w:rsidRPr="00830B9B">
        <w:rPr>
          <w:rFonts w:ascii="Garamond" w:hAnsi="Garamond"/>
          <w:sz w:val="24"/>
          <w:szCs w:val="24"/>
        </w:rPr>
        <w:t>A polgármester az építésügyi engedélyezési eljárást megelőzően, a településképi követelmények teljesítésével kapcsolatban településképi véleményezési eljárást folytat le.</w:t>
      </w:r>
    </w:p>
    <w:p w:rsidR="003C0A70" w:rsidRPr="00830B9B" w:rsidRDefault="003C0A70" w:rsidP="003B447F">
      <w:pPr>
        <w:pStyle w:val="Listaszerbekezds"/>
        <w:numPr>
          <w:ilvl w:val="0"/>
          <w:numId w:val="45"/>
        </w:numPr>
        <w:spacing w:after="0" w:line="240" w:lineRule="auto"/>
        <w:jc w:val="both"/>
        <w:outlineLvl w:val="0"/>
        <w:rPr>
          <w:rFonts w:ascii="Garamond" w:hAnsi="Garamond"/>
          <w:b/>
          <w:sz w:val="24"/>
          <w:szCs w:val="24"/>
        </w:rPr>
      </w:pPr>
      <w:r w:rsidRPr="00830B9B">
        <w:rPr>
          <w:rFonts w:ascii="Garamond" w:hAnsi="Garamond"/>
          <w:sz w:val="24"/>
          <w:szCs w:val="24"/>
        </w:rPr>
        <w:t>A településképi véleményezési eljáráshoz az ügyfél írásbeli megkeresést, kérelmet nyújt be a polgármesterhez</w:t>
      </w:r>
      <w:r w:rsidR="00F250D5" w:rsidRPr="00830B9B">
        <w:rPr>
          <w:rFonts w:ascii="Garamond" w:hAnsi="Garamond"/>
          <w:sz w:val="24"/>
          <w:szCs w:val="24"/>
        </w:rPr>
        <w:t xml:space="preserve"> címezve, a </w:t>
      </w:r>
      <w:r w:rsidR="00E4602D" w:rsidRPr="00830B9B">
        <w:rPr>
          <w:rFonts w:ascii="Garamond" w:hAnsi="Garamond"/>
          <w:sz w:val="24"/>
          <w:szCs w:val="24"/>
        </w:rPr>
        <w:t>Kunmadaras Nagyközség</w:t>
      </w:r>
      <w:r w:rsidR="00F250D5" w:rsidRPr="00830B9B">
        <w:rPr>
          <w:rFonts w:ascii="Garamond" w:hAnsi="Garamond"/>
          <w:sz w:val="24"/>
          <w:szCs w:val="24"/>
        </w:rPr>
        <w:t xml:space="preserve"> Önkormányzat</w:t>
      </w:r>
      <w:r w:rsidR="006D324F" w:rsidRPr="00830B9B">
        <w:rPr>
          <w:rFonts w:ascii="Garamond" w:hAnsi="Garamond"/>
          <w:sz w:val="24"/>
          <w:szCs w:val="24"/>
        </w:rPr>
        <w:t>ához címezve</w:t>
      </w:r>
      <w:r w:rsidR="00A22089" w:rsidRPr="00830B9B">
        <w:rPr>
          <w:rFonts w:ascii="Garamond" w:hAnsi="Garamond"/>
          <w:sz w:val="24"/>
          <w:szCs w:val="24"/>
        </w:rPr>
        <w:t xml:space="preserve">, és a véleményezendő építészeti – műszaki dokumentációt elektronikusan az építésügyi </w:t>
      </w:r>
      <w:r w:rsidR="00A22089" w:rsidRPr="00830B9B">
        <w:rPr>
          <w:rFonts w:ascii="Garamond" w:hAnsi="Garamond"/>
          <w:sz w:val="24"/>
          <w:szCs w:val="24"/>
        </w:rPr>
        <w:lastRenderedPageBreak/>
        <w:t>hatósági eljáráshoz biztosított elektronikus tárhelyre feltölti, melynek eléréséhez a polgármesternek hozzáférést biztosít</w:t>
      </w:r>
      <w:r w:rsidR="006D324F" w:rsidRPr="00830B9B">
        <w:rPr>
          <w:rFonts w:ascii="Garamond" w:hAnsi="Garamond"/>
          <w:sz w:val="24"/>
          <w:szCs w:val="24"/>
        </w:rPr>
        <w:t>.</w:t>
      </w:r>
    </w:p>
    <w:p w:rsidR="003C0A70" w:rsidRPr="00830B9B" w:rsidRDefault="003C0A70" w:rsidP="003B447F">
      <w:pPr>
        <w:pStyle w:val="Listaszerbekezds"/>
        <w:numPr>
          <w:ilvl w:val="0"/>
          <w:numId w:val="45"/>
        </w:numPr>
        <w:spacing w:after="0" w:line="240" w:lineRule="auto"/>
        <w:jc w:val="both"/>
        <w:outlineLvl w:val="0"/>
        <w:rPr>
          <w:rFonts w:ascii="Garamond" w:hAnsi="Garamond"/>
          <w:b/>
          <w:sz w:val="24"/>
          <w:szCs w:val="24"/>
        </w:rPr>
      </w:pPr>
      <w:r w:rsidRPr="00830B9B">
        <w:rPr>
          <w:rFonts w:ascii="Garamond" w:hAnsi="Garamond"/>
          <w:sz w:val="24"/>
          <w:szCs w:val="24"/>
        </w:rPr>
        <w:t>A polgármester településképi véleményének kiadásához kikéri a települési főépítész szakmai véleményét.</w:t>
      </w:r>
    </w:p>
    <w:p w:rsidR="003C0A70" w:rsidRPr="00830B9B" w:rsidRDefault="00D05B57" w:rsidP="003B447F">
      <w:pPr>
        <w:pStyle w:val="Listaszerbekezds"/>
        <w:numPr>
          <w:ilvl w:val="0"/>
          <w:numId w:val="45"/>
        </w:numPr>
        <w:spacing w:after="0" w:line="240" w:lineRule="auto"/>
        <w:jc w:val="both"/>
        <w:outlineLvl w:val="0"/>
        <w:rPr>
          <w:rFonts w:ascii="Garamond" w:hAnsi="Garamond"/>
          <w:b/>
          <w:strike/>
          <w:sz w:val="24"/>
          <w:szCs w:val="24"/>
        </w:rPr>
      </w:pPr>
      <w:r w:rsidRPr="00830B9B">
        <w:rPr>
          <w:rFonts w:ascii="Garamond" w:hAnsi="Garamond"/>
          <w:sz w:val="24"/>
          <w:szCs w:val="24"/>
        </w:rPr>
        <w:t>A polgármester véleményében engedélyezésre javasolja, vag</w:t>
      </w:r>
      <w:r w:rsidR="00CD21B4" w:rsidRPr="00830B9B">
        <w:rPr>
          <w:rFonts w:ascii="Garamond" w:hAnsi="Garamond"/>
          <w:sz w:val="24"/>
          <w:szCs w:val="24"/>
        </w:rPr>
        <w:t xml:space="preserve">y engedélyezésre nem javasolja </w:t>
      </w:r>
      <w:r w:rsidRPr="00830B9B">
        <w:rPr>
          <w:rFonts w:ascii="Garamond" w:hAnsi="Garamond"/>
          <w:sz w:val="24"/>
          <w:szCs w:val="24"/>
        </w:rPr>
        <w:t>a tervezett építési tevékenységet.</w:t>
      </w:r>
    </w:p>
    <w:p w:rsidR="003C0A70" w:rsidRPr="00830B9B" w:rsidRDefault="003C0A70" w:rsidP="00B42585">
      <w:pPr>
        <w:pStyle w:val="Listaszerbekezds"/>
        <w:spacing w:after="0" w:line="240" w:lineRule="auto"/>
        <w:jc w:val="both"/>
        <w:outlineLvl w:val="0"/>
        <w:rPr>
          <w:rFonts w:ascii="Garamond" w:hAnsi="Garamond"/>
          <w:sz w:val="24"/>
          <w:szCs w:val="24"/>
        </w:rPr>
      </w:pPr>
    </w:p>
    <w:p w:rsidR="003C0A70" w:rsidRPr="00830B9B" w:rsidRDefault="003C0A70" w:rsidP="00B42585">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24. Településképi bejelentési és településképi véleményezési eljárás közös szabályai</w:t>
      </w:r>
    </w:p>
    <w:p w:rsidR="003C0A70" w:rsidRPr="00830B9B" w:rsidRDefault="003C0A70" w:rsidP="005E4732">
      <w:pPr>
        <w:spacing w:after="20" w:line="240" w:lineRule="auto"/>
        <w:ind w:firstLine="180"/>
        <w:jc w:val="center"/>
        <w:rPr>
          <w:rFonts w:ascii="Garamond" w:hAnsi="Garamond" w:cs="Times"/>
          <w:b/>
          <w:bCs/>
          <w:sz w:val="24"/>
          <w:szCs w:val="24"/>
          <w:lang w:eastAsia="hu-HU"/>
        </w:rPr>
      </w:pPr>
    </w:p>
    <w:p w:rsidR="003C0A70" w:rsidRPr="00830B9B" w:rsidRDefault="00605E8C" w:rsidP="005E4732">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24</w:t>
      </w:r>
      <w:r w:rsidR="003C0A70" w:rsidRPr="00830B9B">
        <w:rPr>
          <w:rFonts w:ascii="Garamond" w:hAnsi="Garamond" w:cs="Times"/>
          <w:b/>
          <w:bCs/>
          <w:sz w:val="24"/>
          <w:szCs w:val="24"/>
          <w:lang w:eastAsia="hu-HU"/>
        </w:rPr>
        <w:t>. §</w:t>
      </w:r>
    </w:p>
    <w:p w:rsidR="003C0A70" w:rsidRPr="007F1846" w:rsidRDefault="003C0A70" w:rsidP="007F1846">
      <w:pPr>
        <w:spacing w:after="0" w:line="240" w:lineRule="auto"/>
        <w:jc w:val="both"/>
        <w:outlineLvl w:val="0"/>
        <w:rPr>
          <w:rFonts w:ascii="Garamond" w:hAnsi="Garamond"/>
          <w:b/>
          <w:sz w:val="24"/>
          <w:szCs w:val="24"/>
        </w:rPr>
      </w:pPr>
    </w:p>
    <w:p w:rsidR="003C0A70" w:rsidRPr="00830B9B" w:rsidRDefault="003C0A70" w:rsidP="00B42585">
      <w:pPr>
        <w:spacing w:after="0" w:line="240" w:lineRule="auto"/>
        <w:jc w:val="both"/>
        <w:outlineLvl w:val="0"/>
        <w:rPr>
          <w:rFonts w:ascii="Garamond" w:hAnsi="Garamond"/>
          <w:b/>
          <w:sz w:val="24"/>
          <w:szCs w:val="24"/>
        </w:rPr>
      </w:pPr>
      <w:r w:rsidRPr="00830B9B">
        <w:rPr>
          <w:rFonts w:ascii="Garamond" w:hAnsi="Garamond"/>
          <w:sz w:val="24"/>
          <w:szCs w:val="24"/>
        </w:rPr>
        <w:t>A polgármester településképi véleményét, az alábbi helyi sajátosságok figyelembevételével hozza meg:</w:t>
      </w:r>
    </w:p>
    <w:p w:rsidR="003C0A70" w:rsidRPr="00830B9B" w:rsidRDefault="003C0A70" w:rsidP="003B447F">
      <w:pPr>
        <w:pStyle w:val="Listaszerbekezds"/>
        <w:numPr>
          <w:ilvl w:val="0"/>
          <w:numId w:val="46"/>
        </w:numPr>
        <w:spacing w:after="0" w:line="240" w:lineRule="auto"/>
        <w:jc w:val="both"/>
        <w:outlineLvl w:val="0"/>
        <w:rPr>
          <w:rFonts w:ascii="Garamond" w:hAnsi="Garamond"/>
          <w:b/>
          <w:sz w:val="24"/>
          <w:szCs w:val="24"/>
        </w:rPr>
      </w:pPr>
      <w:r w:rsidRPr="00830B9B">
        <w:rPr>
          <w:rFonts w:ascii="Garamond" w:hAnsi="Garamond"/>
          <w:sz w:val="24"/>
          <w:szCs w:val="24"/>
        </w:rPr>
        <w:t>a kialakult utcahálózat, a beépítés módja, meglévő utcakép fennmaradásának érvényesülése;</w:t>
      </w:r>
    </w:p>
    <w:p w:rsidR="003C0A70" w:rsidRPr="00830B9B" w:rsidRDefault="003C0A70" w:rsidP="003B447F">
      <w:pPr>
        <w:pStyle w:val="Listaszerbekezds"/>
        <w:numPr>
          <w:ilvl w:val="0"/>
          <w:numId w:val="46"/>
        </w:numPr>
        <w:spacing w:after="0" w:line="240" w:lineRule="auto"/>
        <w:jc w:val="both"/>
        <w:outlineLvl w:val="0"/>
        <w:rPr>
          <w:rFonts w:ascii="Garamond" w:hAnsi="Garamond"/>
          <w:b/>
          <w:sz w:val="24"/>
          <w:szCs w:val="24"/>
        </w:rPr>
      </w:pPr>
      <w:r w:rsidRPr="00830B9B">
        <w:rPr>
          <w:rFonts w:ascii="Garamond" w:hAnsi="Garamond"/>
          <w:sz w:val="24"/>
          <w:szCs w:val="24"/>
        </w:rPr>
        <w:t>a tervezett reklám, reklámhordozó és cégér esztétikus kialakítása, tömegformálása, homlokzat képzése és színezése.</w:t>
      </w:r>
    </w:p>
    <w:p w:rsidR="003C0A70" w:rsidRPr="00830B9B" w:rsidRDefault="00E4602D" w:rsidP="003B447F">
      <w:pPr>
        <w:pStyle w:val="Listaszerbekezds"/>
        <w:numPr>
          <w:ilvl w:val="0"/>
          <w:numId w:val="46"/>
        </w:numPr>
        <w:spacing w:after="0" w:line="240" w:lineRule="auto"/>
        <w:jc w:val="both"/>
        <w:outlineLvl w:val="0"/>
        <w:rPr>
          <w:rFonts w:ascii="Garamond" w:hAnsi="Garamond"/>
          <w:b/>
          <w:sz w:val="24"/>
          <w:szCs w:val="24"/>
        </w:rPr>
      </w:pPr>
      <w:r w:rsidRPr="00830B9B">
        <w:rPr>
          <w:rFonts w:ascii="Garamond" w:hAnsi="Garamond"/>
          <w:sz w:val="24"/>
          <w:szCs w:val="24"/>
        </w:rPr>
        <w:t>A településképi szempontból meghatározó</w:t>
      </w:r>
      <w:r w:rsidR="003C0A70" w:rsidRPr="00830B9B">
        <w:rPr>
          <w:rFonts w:ascii="Garamond" w:hAnsi="Garamond"/>
          <w:sz w:val="24"/>
          <w:szCs w:val="24"/>
        </w:rPr>
        <w:t xml:space="preserve"> településrészen új épület elhelyezési során az épület/épületrész kialakítására vonatkozóan: világos pasztell falszín, világos lábazatburkolat, </w:t>
      </w:r>
      <w:r w:rsidRPr="00830B9B">
        <w:rPr>
          <w:rFonts w:ascii="Garamond" w:hAnsi="Garamond"/>
          <w:sz w:val="24"/>
          <w:szCs w:val="24"/>
        </w:rPr>
        <w:t xml:space="preserve">magastetős kialakítás, </w:t>
      </w:r>
      <w:r w:rsidR="00205822" w:rsidRPr="00830B9B">
        <w:rPr>
          <w:rFonts w:ascii="Garamond" w:hAnsi="Garamond"/>
          <w:sz w:val="24"/>
          <w:szCs w:val="24"/>
        </w:rPr>
        <w:t>földszínű</w:t>
      </w:r>
      <w:r w:rsidR="003C0A70" w:rsidRPr="00830B9B">
        <w:rPr>
          <w:rFonts w:ascii="Garamond" w:hAnsi="Garamond"/>
          <w:sz w:val="24"/>
          <w:szCs w:val="24"/>
        </w:rPr>
        <w:t xml:space="preserve"> cserépfedés engedélyezett, a meglévő épület tömegformálásának figyelembevétele mellett.</w:t>
      </w:r>
    </w:p>
    <w:p w:rsidR="003C0A70" w:rsidRPr="00830B9B" w:rsidRDefault="003C0A70" w:rsidP="003B447F">
      <w:pPr>
        <w:pStyle w:val="Listaszerbekezds"/>
        <w:numPr>
          <w:ilvl w:val="0"/>
          <w:numId w:val="46"/>
        </w:numPr>
        <w:spacing w:after="0" w:line="240" w:lineRule="auto"/>
        <w:jc w:val="both"/>
        <w:outlineLvl w:val="0"/>
        <w:rPr>
          <w:rFonts w:ascii="Garamond" w:hAnsi="Garamond"/>
          <w:b/>
          <w:sz w:val="24"/>
          <w:szCs w:val="24"/>
        </w:rPr>
      </w:pPr>
      <w:r w:rsidRPr="00830B9B">
        <w:rPr>
          <w:rFonts w:ascii="Garamond" w:hAnsi="Garamond"/>
          <w:sz w:val="24"/>
          <w:szCs w:val="24"/>
        </w:rPr>
        <w:t xml:space="preserve">az épületek építészeti megjelenése a kialakult beépítésnek megfelelően környezetbe illő legyen, a fellelhető stílusjegyeket hordozza, hagyományos építőanyagok felhasználásával (tégla, cserépfedés, </w:t>
      </w:r>
      <w:r w:rsidR="00205822" w:rsidRPr="00830B9B">
        <w:rPr>
          <w:rFonts w:ascii="Garamond" w:hAnsi="Garamond"/>
          <w:sz w:val="24"/>
          <w:szCs w:val="24"/>
        </w:rPr>
        <w:t xml:space="preserve">nádfedés </w:t>
      </w:r>
      <w:r w:rsidRPr="00830B9B">
        <w:rPr>
          <w:rFonts w:ascii="Garamond" w:hAnsi="Garamond"/>
          <w:sz w:val="24"/>
          <w:szCs w:val="24"/>
        </w:rPr>
        <w:t>stb.) készüljön.</w:t>
      </w:r>
    </w:p>
    <w:p w:rsidR="003C0A70" w:rsidRPr="00830B9B" w:rsidRDefault="003C0A70" w:rsidP="00B42585">
      <w:pPr>
        <w:spacing w:after="0" w:line="240" w:lineRule="auto"/>
        <w:ind w:left="360"/>
        <w:jc w:val="center"/>
        <w:outlineLvl w:val="0"/>
        <w:rPr>
          <w:rFonts w:ascii="Garamond" w:hAnsi="Garamond"/>
          <w:b/>
          <w:sz w:val="24"/>
          <w:szCs w:val="24"/>
        </w:rPr>
      </w:pPr>
    </w:p>
    <w:p w:rsidR="003C0A70" w:rsidRPr="00830B9B" w:rsidRDefault="00605E8C" w:rsidP="00B42585">
      <w:pPr>
        <w:spacing w:after="0" w:line="240" w:lineRule="auto"/>
        <w:jc w:val="center"/>
        <w:outlineLvl w:val="0"/>
        <w:rPr>
          <w:rFonts w:ascii="Garamond" w:hAnsi="Garamond"/>
          <w:b/>
          <w:sz w:val="24"/>
          <w:szCs w:val="24"/>
        </w:rPr>
      </w:pPr>
      <w:r w:rsidRPr="00830B9B">
        <w:rPr>
          <w:rFonts w:ascii="Garamond" w:hAnsi="Garamond"/>
          <w:b/>
          <w:sz w:val="24"/>
          <w:szCs w:val="24"/>
        </w:rPr>
        <w:t>25</w:t>
      </w:r>
      <w:r w:rsidR="003C0A70" w:rsidRPr="00830B9B">
        <w:rPr>
          <w:rFonts w:ascii="Garamond" w:hAnsi="Garamond"/>
          <w:b/>
          <w:sz w:val="24"/>
          <w:szCs w:val="24"/>
        </w:rPr>
        <w:t>. §</w:t>
      </w:r>
    </w:p>
    <w:p w:rsidR="003C0A70" w:rsidRPr="00830B9B" w:rsidRDefault="003C0A70" w:rsidP="00B42585">
      <w:pPr>
        <w:spacing w:after="0" w:line="240" w:lineRule="auto"/>
        <w:jc w:val="center"/>
        <w:outlineLvl w:val="0"/>
        <w:rPr>
          <w:rFonts w:ascii="Garamond" w:hAnsi="Garamond"/>
          <w:b/>
          <w:sz w:val="24"/>
          <w:szCs w:val="24"/>
        </w:rPr>
      </w:pPr>
    </w:p>
    <w:p w:rsidR="003C0A70" w:rsidRPr="00830B9B" w:rsidRDefault="003C0A70" w:rsidP="003B447F">
      <w:pPr>
        <w:pStyle w:val="Listaszerbekezds"/>
        <w:numPr>
          <w:ilvl w:val="0"/>
          <w:numId w:val="30"/>
        </w:numPr>
        <w:spacing w:after="0" w:line="240" w:lineRule="auto"/>
        <w:jc w:val="both"/>
        <w:outlineLvl w:val="0"/>
        <w:rPr>
          <w:rFonts w:ascii="Garamond" w:hAnsi="Garamond"/>
          <w:sz w:val="24"/>
          <w:szCs w:val="24"/>
        </w:rPr>
      </w:pPr>
      <w:r w:rsidRPr="00830B9B">
        <w:rPr>
          <w:rFonts w:ascii="Garamond" w:hAnsi="Garamond"/>
          <w:sz w:val="24"/>
          <w:szCs w:val="24"/>
        </w:rPr>
        <w:t xml:space="preserve">Az önkormányzati rendelet alapján helyi védett építményen, annak közterületről látható homlokzatán reklám, reklámhordozó és cégér elhelyezése esetén a polgármester </w:t>
      </w:r>
      <w:r w:rsidR="00F250D5" w:rsidRPr="00830B9B">
        <w:rPr>
          <w:rFonts w:ascii="Garamond" w:hAnsi="Garamond"/>
          <w:sz w:val="24"/>
          <w:szCs w:val="24"/>
        </w:rPr>
        <w:t xml:space="preserve">az alábbiakat </w:t>
      </w:r>
      <w:r w:rsidRPr="00830B9B">
        <w:rPr>
          <w:rFonts w:ascii="Garamond" w:hAnsi="Garamond"/>
          <w:sz w:val="24"/>
          <w:szCs w:val="24"/>
        </w:rPr>
        <w:t>vizsgálja:</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cégfeliratot, üzletmegnevezést és egyéb reklámfeliratot különálló, az építészeti tagozatok nagyságrendjével összehangolt tábla, vagy különálló betűk felszerelésével, vagy az erre alkalmas homlokzatmezőkben való felfestéssel oly módon szabad megvalósítani, hogy a felirat ne takarjon el építészeti tagozatot;</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a felirat betűtípusának az épülethomlokzat stílusához kell igazodnia;</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felirati tábla csak a bejárat mellett szerelhető fel;</w:t>
      </w:r>
    </w:p>
    <w:p w:rsidR="003C0A70" w:rsidRPr="00830B9B" w:rsidRDefault="003C0A70" w:rsidP="003B447F">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konzolos cégérként az adott épülethez megtervezett és elkészített szerkezet alkalmazható, de nem szerelhető fel a homlokzathoz véleményezés nélkül valamely cég, üzletlánc tipizált reklámhordozója;</w:t>
      </w:r>
    </w:p>
    <w:p w:rsidR="003C0A70" w:rsidRPr="007F1846" w:rsidRDefault="003C0A70" w:rsidP="007F1846">
      <w:pPr>
        <w:pStyle w:val="Listaszerbekezds"/>
        <w:numPr>
          <w:ilvl w:val="0"/>
          <w:numId w:val="24"/>
        </w:numPr>
        <w:spacing w:after="0" w:line="240" w:lineRule="auto"/>
        <w:jc w:val="both"/>
        <w:outlineLvl w:val="0"/>
        <w:rPr>
          <w:rFonts w:ascii="Garamond" w:hAnsi="Garamond"/>
          <w:sz w:val="24"/>
          <w:szCs w:val="24"/>
        </w:rPr>
      </w:pPr>
      <w:r w:rsidRPr="00830B9B">
        <w:rPr>
          <w:rFonts w:ascii="Garamond" w:hAnsi="Garamond"/>
          <w:sz w:val="24"/>
          <w:szCs w:val="24"/>
        </w:rPr>
        <w:t>fényreklám alkalmazása nem megengedett.</w:t>
      </w:r>
    </w:p>
    <w:p w:rsidR="003C0A70" w:rsidRPr="00830B9B" w:rsidRDefault="003C0A70" w:rsidP="00B1313B">
      <w:pPr>
        <w:spacing w:after="20" w:line="240" w:lineRule="auto"/>
        <w:rPr>
          <w:rFonts w:ascii="Garamond" w:hAnsi="Garamond" w:cs="Times"/>
          <w:b/>
          <w:bCs/>
          <w:color w:val="000000"/>
          <w:sz w:val="24"/>
          <w:szCs w:val="24"/>
          <w:lang w:eastAsia="hu-HU"/>
        </w:rPr>
      </w:pPr>
    </w:p>
    <w:p w:rsidR="003C0A70" w:rsidRPr="00830B9B" w:rsidRDefault="003C0A70" w:rsidP="00FF4D29">
      <w:pPr>
        <w:spacing w:after="20" w:line="240" w:lineRule="auto"/>
        <w:ind w:firstLine="180"/>
        <w:jc w:val="center"/>
        <w:rPr>
          <w:rFonts w:ascii="Garamond" w:hAnsi="Garamond" w:cs="Times"/>
          <w:sz w:val="24"/>
          <w:szCs w:val="24"/>
          <w:lang w:eastAsia="hu-HU"/>
        </w:rPr>
      </w:pPr>
      <w:r w:rsidRPr="00830B9B">
        <w:rPr>
          <w:rFonts w:ascii="Garamond" w:hAnsi="Garamond" w:cs="Times"/>
          <w:b/>
          <w:bCs/>
          <w:sz w:val="24"/>
          <w:szCs w:val="24"/>
          <w:lang w:eastAsia="hu-HU"/>
        </w:rPr>
        <w:t>25. A településképi kötelezés</w:t>
      </w:r>
    </w:p>
    <w:p w:rsidR="003C0A70" w:rsidRPr="00830B9B" w:rsidRDefault="003C0A70" w:rsidP="005E4732">
      <w:pPr>
        <w:spacing w:after="20" w:line="240" w:lineRule="auto"/>
        <w:jc w:val="center"/>
        <w:rPr>
          <w:rFonts w:ascii="Garamond" w:hAnsi="Garamond" w:cs="Times"/>
          <w:b/>
          <w:bCs/>
          <w:sz w:val="24"/>
          <w:szCs w:val="24"/>
          <w:lang w:eastAsia="hu-HU"/>
        </w:rPr>
      </w:pPr>
    </w:p>
    <w:p w:rsidR="003C0A70" w:rsidRPr="007F1846" w:rsidRDefault="00605E8C" w:rsidP="007F1846">
      <w:pPr>
        <w:spacing w:after="20" w:line="240" w:lineRule="auto"/>
        <w:jc w:val="center"/>
        <w:rPr>
          <w:rFonts w:ascii="Garamond" w:hAnsi="Garamond" w:cs="Times"/>
          <w:sz w:val="24"/>
          <w:szCs w:val="24"/>
          <w:lang w:eastAsia="hu-HU"/>
        </w:rPr>
      </w:pPr>
      <w:r w:rsidRPr="00830B9B">
        <w:rPr>
          <w:rFonts w:ascii="Garamond" w:hAnsi="Garamond" w:cs="Times"/>
          <w:b/>
          <w:bCs/>
          <w:sz w:val="24"/>
          <w:szCs w:val="24"/>
          <w:lang w:eastAsia="hu-HU"/>
        </w:rPr>
        <w:t>26</w:t>
      </w:r>
      <w:r w:rsidR="003C0A70" w:rsidRPr="00830B9B">
        <w:rPr>
          <w:rFonts w:ascii="Garamond" w:hAnsi="Garamond" w:cs="Times"/>
          <w:b/>
          <w:bCs/>
          <w:sz w:val="24"/>
          <w:szCs w:val="24"/>
          <w:lang w:eastAsia="hu-HU"/>
        </w:rPr>
        <w:t>. §</w:t>
      </w:r>
    </w:p>
    <w:p w:rsidR="003C0A70" w:rsidRPr="00830B9B" w:rsidRDefault="003C0A70" w:rsidP="003B447F">
      <w:pPr>
        <w:pStyle w:val="Cmsor2"/>
        <w:keepLines/>
        <w:numPr>
          <w:ilvl w:val="0"/>
          <w:numId w:val="42"/>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 xml:space="preserve">A polgármester a településképi követelmények teljesítése érdekében - hivatalból, vagy kérelemre – </w:t>
      </w:r>
      <w:r w:rsidR="00F4658C" w:rsidRPr="00830B9B">
        <w:rPr>
          <w:rFonts w:ascii="Garamond" w:hAnsi="Garamond"/>
          <w:b w:val="0"/>
          <w:i w:val="0"/>
          <w:sz w:val="24"/>
          <w:szCs w:val="24"/>
        </w:rPr>
        <w:t xml:space="preserve">ellenőrzést követően </w:t>
      </w:r>
      <w:r w:rsidRPr="00830B9B">
        <w:rPr>
          <w:rFonts w:ascii="Garamond" w:hAnsi="Garamond"/>
          <w:b w:val="0"/>
          <w:i w:val="0"/>
          <w:sz w:val="24"/>
          <w:szCs w:val="24"/>
        </w:rPr>
        <w:t>településképi kötelezést rendelhet el.</w:t>
      </w:r>
    </w:p>
    <w:p w:rsidR="003C0A70" w:rsidRPr="00830B9B" w:rsidRDefault="003C0A70" w:rsidP="003B447F">
      <w:pPr>
        <w:pStyle w:val="Listaszerbekezds"/>
        <w:numPr>
          <w:ilvl w:val="0"/>
          <w:numId w:val="42"/>
        </w:numPr>
        <w:spacing w:after="20" w:line="240" w:lineRule="auto"/>
        <w:jc w:val="both"/>
        <w:rPr>
          <w:rFonts w:ascii="Garamond" w:hAnsi="Garamond" w:cs="Times"/>
          <w:sz w:val="24"/>
          <w:szCs w:val="24"/>
        </w:rPr>
      </w:pPr>
      <w:r w:rsidRPr="00830B9B">
        <w:rPr>
          <w:rFonts w:ascii="Garamond" w:hAnsi="Garamond" w:cs="Times"/>
          <w:sz w:val="24"/>
          <w:szCs w:val="24"/>
        </w:rPr>
        <w:t xml:space="preserve">A rendeletben foglalt településképi követelmények megsértése, a településképi bejelentési eljárás kezdeményezésének elmulasztása, valamint a településképi bejelentési eljárás során meghozott döntésben foglaltak megszegése esetén a polgármester felhívja az ingatlan birtokosa, használója, vagyonkezelője, ezek hiányában tulajdonosa (továbbiakban együtt: </w:t>
      </w:r>
      <w:r w:rsidRPr="00830B9B">
        <w:rPr>
          <w:rFonts w:ascii="Garamond" w:hAnsi="Garamond" w:cs="Times"/>
          <w:sz w:val="24"/>
          <w:szCs w:val="24"/>
        </w:rPr>
        <w:lastRenderedPageBreak/>
        <w:t>ingatlantulajdonos) figyelmét a jogszabálysértésre, és megfelelő határidőt biztosít a jogszabálysértés megszüntetésére.</w:t>
      </w:r>
    </w:p>
    <w:p w:rsidR="003C0A70" w:rsidRPr="00830B9B" w:rsidRDefault="00CD21B4" w:rsidP="003B447F">
      <w:pPr>
        <w:pStyle w:val="Cmsor2"/>
        <w:keepLines/>
        <w:numPr>
          <w:ilvl w:val="0"/>
          <w:numId w:val="42"/>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településképi kötelezés</w:t>
      </w:r>
      <w:r w:rsidR="006A6F02" w:rsidRPr="00830B9B">
        <w:rPr>
          <w:rFonts w:ascii="Garamond" w:hAnsi="Garamond"/>
          <w:b w:val="0"/>
          <w:i w:val="0"/>
          <w:sz w:val="24"/>
          <w:szCs w:val="24"/>
        </w:rPr>
        <w:t xml:space="preserve"> az építmény, építményrész felújítására, átalakítására, vagy elbontására vonatkozhat. </w:t>
      </w:r>
    </w:p>
    <w:p w:rsidR="003C0A70" w:rsidRPr="00830B9B" w:rsidRDefault="003C0A70" w:rsidP="003B447F">
      <w:pPr>
        <w:pStyle w:val="Cmsor2"/>
        <w:keepLines/>
        <w:numPr>
          <w:ilvl w:val="0"/>
          <w:numId w:val="42"/>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polgármester a kötelezési eljárásban az érintett ingatlan tulajdonosát - a helyi építészeti értékek, a településkép védelme érdekében - az ingatlan beépítésére, építmény, építményrész felújítására, átalakítására vagy elbontására, az ingatlan növényzettel való beültetésére kötelezheti, melyet határozatban rögzít.</w:t>
      </w:r>
    </w:p>
    <w:p w:rsidR="003C0A70" w:rsidRPr="00830B9B" w:rsidRDefault="003C0A70" w:rsidP="003B447F">
      <w:pPr>
        <w:pStyle w:val="Cmsor2"/>
        <w:keepLines/>
        <w:numPr>
          <w:ilvl w:val="0"/>
          <w:numId w:val="42"/>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polgármester a határozatban foglaltak be nem tartása esetén figyelmeztetést tartalmazó felszólító levelet küld az érintettnek.</w:t>
      </w:r>
    </w:p>
    <w:p w:rsidR="003C0A70" w:rsidRPr="00830B9B" w:rsidRDefault="003C0A70" w:rsidP="00B42585">
      <w:pPr>
        <w:spacing w:after="20" w:line="240" w:lineRule="auto"/>
        <w:jc w:val="center"/>
        <w:rPr>
          <w:rFonts w:ascii="Garamond" w:hAnsi="Garamond" w:cs="Times"/>
          <w:b/>
          <w:bCs/>
          <w:color w:val="000000"/>
          <w:sz w:val="24"/>
          <w:szCs w:val="24"/>
          <w:lang w:eastAsia="hu-HU"/>
        </w:rPr>
      </w:pPr>
    </w:p>
    <w:p w:rsidR="003C0A70" w:rsidRPr="00830B9B" w:rsidRDefault="003C0A70" w:rsidP="005E4732">
      <w:pPr>
        <w:spacing w:after="20" w:line="240" w:lineRule="auto"/>
        <w:jc w:val="center"/>
        <w:rPr>
          <w:rFonts w:ascii="Garamond" w:hAnsi="Garamond" w:cs="Times"/>
          <w:sz w:val="24"/>
          <w:szCs w:val="24"/>
          <w:lang w:eastAsia="hu-HU"/>
        </w:rPr>
      </w:pPr>
      <w:r w:rsidRPr="00830B9B">
        <w:rPr>
          <w:rFonts w:ascii="Garamond" w:hAnsi="Garamond" w:cs="Times"/>
          <w:b/>
          <w:bCs/>
          <w:sz w:val="24"/>
          <w:szCs w:val="24"/>
          <w:lang w:eastAsia="hu-HU"/>
        </w:rPr>
        <w:t>26. A településképi kötelezettség elmulasztása esetén irányadó szankciók</w:t>
      </w:r>
    </w:p>
    <w:p w:rsidR="003C0A70" w:rsidRPr="00830B9B" w:rsidRDefault="003C0A70" w:rsidP="00B42585">
      <w:pPr>
        <w:spacing w:after="20" w:line="240" w:lineRule="auto"/>
        <w:jc w:val="center"/>
        <w:rPr>
          <w:rFonts w:ascii="Garamond" w:hAnsi="Garamond" w:cs="Times"/>
          <w:b/>
          <w:bCs/>
          <w:sz w:val="24"/>
          <w:szCs w:val="24"/>
          <w:lang w:eastAsia="hu-HU"/>
        </w:rPr>
      </w:pPr>
    </w:p>
    <w:p w:rsidR="003C0A70" w:rsidRPr="00830B9B" w:rsidRDefault="00605E8C" w:rsidP="00B42585">
      <w:pPr>
        <w:spacing w:after="20" w:line="240" w:lineRule="auto"/>
        <w:jc w:val="center"/>
        <w:rPr>
          <w:rFonts w:ascii="Garamond" w:hAnsi="Garamond" w:cs="Times"/>
          <w:sz w:val="24"/>
          <w:szCs w:val="24"/>
          <w:lang w:eastAsia="hu-HU"/>
        </w:rPr>
      </w:pPr>
      <w:r w:rsidRPr="00830B9B">
        <w:rPr>
          <w:rFonts w:ascii="Garamond" w:hAnsi="Garamond" w:cs="Times"/>
          <w:b/>
          <w:bCs/>
          <w:sz w:val="24"/>
          <w:szCs w:val="24"/>
          <w:lang w:eastAsia="hu-HU"/>
        </w:rPr>
        <w:t>27</w:t>
      </w:r>
      <w:r w:rsidR="003C0A70" w:rsidRPr="00830B9B">
        <w:rPr>
          <w:rFonts w:ascii="Garamond" w:hAnsi="Garamond" w:cs="Times"/>
          <w:b/>
          <w:bCs/>
          <w:sz w:val="24"/>
          <w:szCs w:val="24"/>
          <w:lang w:eastAsia="hu-HU"/>
        </w:rPr>
        <w:t>. §</w:t>
      </w:r>
    </w:p>
    <w:p w:rsidR="003C0A70" w:rsidRPr="00830B9B" w:rsidRDefault="003C0A70" w:rsidP="00B42585">
      <w:pPr>
        <w:pStyle w:val="Cmsor2"/>
        <w:keepLines/>
        <w:spacing w:before="120" w:after="120" w:line="240" w:lineRule="auto"/>
        <w:ind w:left="720"/>
        <w:jc w:val="both"/>
        <w:rPr>
          <w:rFonts w:ascii="Garamond" w:hAnsi="Garamond"/>
          <w:b w:val="0"/>
          <w:i w:val="0"/>
          <w:sz w:val="24"/>
          <w:szCs w:val="24"/>
        </w:rPr>
      </w:pPr>
    </w:p>
    <w:p w:rsidR="003C0A70" w:rsidRPr="00830B9B" w:rsidRDefault="00F7433A" w:rsidP="003B447F">
      <w:pPr>
        <w:pStyle w:val="Cmsor2"/>
        <w:keepLines/>
        <w:numPr>
          <w:ilvl w:val="0"/>
          <w:numId w:val="47"/>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 xml:space="preserve">Az önkormányzat képviselő – testülete a településképi követelmények hatósági döntésben megállapított határidőre történő nem teljesítésére vonatkozóan az ingatlantulajdonossal szemben </w:t>
      </w:r>
      <w:r w:rsidR="003C0A70" w:rsidRPr="00830B9B">
        <w:rPr>
          <w:rFonts w:ascii="Garamond" w:hAnsi="Garamond"/>
          <w:b w:val="0"/>
          <w:i w:val="0"/>
          <w:sz w:val="24"/>
          <w:szCs w:val="24"/>
        </w:rPr>
        <w:t>településképi bírságot szabhat ki.</w:t>
      </w:r>
    </w:p>
    <w:p w:rsidR="006A6F02" w:rsidRPr="00830B9B" w:rsidRDefault="006A6F02" w:rsidP="006A6F02">
      <w:pPr>
        <w:rPr>
          <w:rFonts w:ascii="Garamond" w:hAnsi="Garamond"/>
          <w:sz w:val="24"/>
          <w:szCs w:val="24"/>
          <w:highlight w:val="yellow"/>
        </w:rPr>
      </w:pPr>
    </w:p>
    <w:p w:rsidR="003C0A70" w:rsidRPr="00830B9B" w:rsidRDefault="003C0A70" w:rsidP="003B447F">
      <w:pPr>
        <w:pStyle w:val="Cmsor2"/>
        <w:keepLines/>
        <w:numPr>
          <w:ilvl w:val="0"/>
          <w:numId w:val="47"/>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településképi bírság összege:</w:t>
      </w:r>
    </w:p>
    <w:p w:rsidR="003C0A70" w:rsidRPr="00830B9B" w:rsidRDefault="003C0A70" w:rsidP="003B447F">
      <w:pPr>
        <w:pStyle w:val="Cmsor6"/>
        <w:keepNext/>
        <w:keepLines/>
        <w:numPr>
          <w:ilvl w:val="0"/>
          <w:numId w:val="43"/>
        </w:numPr>
        <w:spacing w:before="0" w:after="0" w:line="240" w:lineRule="auto"/>
        <w:ind w:left="993"/>
        <w:jc w:val="both"/>
        <w:rPr>
          <w:rFonts w:ascii="Garamond" w:hAnsi="Garamond"/>
          <w:b w:val="0"/>
          <w:sz w:val="24"/>
          <w:szCs w:val="24"/>
          <w:lang w:val="en-US"/>
        </w:rPr>
      </w:pPr>
      <w:r w:rsidRPr="00830B9B">
        <w:rPr>
          <w:rFonts w:ascii="Garamond" w:hAnsi="Garamond"/>
          <w:b w:val="0"/>
          <w:sz w:val="24"/>
          <w:szCs w:val="24"/>
          <w:lang w:val="en-US"/>
        </w:rPr>
        <w:t xml:space="preserve"> </w:t>
      </w:r>
      <w:proofErr w:type="spellStart"/>
      <w:proofErr w:type="gramStart"/>
      <w:r w:rsidRPr="00830B9B">
        <w:rPr>
          <w:rFonts w:ascii="Garamond" w:hAnsi="Garamond"/>
          <w:b w:val="0"/>
          <w:sz w:val="24"/>
          <w:szCs w:val="24"/>
          <w:lang w:val="en-US"/>
        </w:rPr>
        <w:t>helyi</w:t>
      </w:r>
      <w:proofErr w:type="spellEnd"/>
      <w:proofErr w:type="gram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védett</w:t>
      </w:r>
      <w:proofErr w:type="spell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egyedi</w:t>
      </w:r>
      <w:proofErr w:type="spell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építészeti</w:t>
      </w:r>
      <w:proofErr w:type="spellEnd"/>
      <w:r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értéket</w:t>
      </w:r>
      <w:proofErr w:type="spellEnd"/>
      <w:r w:rsidR="00205822"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érintő</w:t>
      </w:r>
      <w:proofErr w:type="spellEnd"/>
      <w:r w:rsidR="00205822"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mulasztás</w:t>
      </w:r>
      <w:proofErr w:type="spellEnd"/>
      <w:r w:rsidR="00205822"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esetén</w:t>
      </w:r>
      <w:proofErr w:type="spellEnd"/>
      <w:r w:rsidR="00205822" w:rsidRPr="00830B9B">
        <w:rPr>
          <w:rFonts w:ascii="Garamond" w:hAnsi="Garamond"/>
          <w:b w:val="0"/>
          <w:sz w:val="24"/>
          <w:szCs w:val="24"/>
          <w:lang w:val="en-US"/>
        </w:rPr>
        <w:t xml:space="preserve"> </w:t>
      </w:r>
      <w:r w:rsidR="009810E4" w:rsidRPr="00830B9B">
        <w:rPr>
          <w:rFonts w:ascii="Garamond" w:hAnsi="Garamond"/>
          <w:b w:val="0"/>
          <w:sz w:val="24"/>
          <w:szCs w:val="24"/>
          <w:lang w:val="en-US"/>
        </w:rPr>
        <w:t xml:space="preserve">maximum </w:t>
      </w:r>
      <w:r w:rsidRPr="00830B9B">
        <w:rPr>
          <w:rFonts w:ascii="Garamond" w:hAnsi="Garamond"/>
          <w:b w:val="0"/>
          <w:sz w:val="24"/>
          <w:szCs w:val="24"/>
          <w:lang w:val="en-US"/>
        </w:rPr>
        <w:t xml:space="preserve">200 000 forint, </w:t>
      </w:r>
    </w:p>
    <w:p w:rsidR="003C0A70" w:rsidRPr="00830B9B" w:rsidRDefault="003C0A70" w:rsidP="003B447F">
      <w:pPr>
        <w:pStyle w:val="Cmsor6"/>
        <w:keepNext/>
        <w:keepLines/>
        <w:numPr>
          <w:ilvl w:val="0"/>
          <w:numId w:val="43"/>
        </w:numPr>
        <w:spacing w:before="0" w:after="0" w:line="240" w:lineRule="auto"/>
        <w:ind w:left="993"/>
        <w:jc w:val="both"/>
        <w:rPr>
          <w:rFonts w:ascii="Garamond" w:hAnsi="Garamond"/>
          <w:b w:val="0"/>
          <w:sz w:val="24"/>
          <w:szCs w:val="24"/>
          <w:lang w:val="en-US"/>
        </w:rPr>
      </w:pPr>
      <w:proofErr w:type="spellStart"/>
      <w:proofErr w:type="gramStart"/>
      <w:r w:rsidRPr="00830B9B">
        <w:rPr>
          <w:rFonts w:ascii="Garamond" w:hAnsi="Garamond"/>
          <w:b w:val="0"/>
          <w:sz w:val="24"/>
          <w:szCs w:val="24"/>
          <w:lang w:val="en-US"/>
        </w:rPr>
        <w:t>településképi</w:t>
      </w:r>
      <w:proofErr w:type="spellEnd"/>
      <w:proofErr w:type="gram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szempontból</w:t>
      </w:r>
      <w:proofErr w:type="spell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meghatározó</w:t>
      </w:r>
      <w:proofErr w:type="spell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területet</w:t>
      </w:r>
      <w:proofErr w:type="spell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ér</w:t>
      </w:r>
      <w:r w:rsidR="00205822" w:rsidRPr="00830B9B">
        <w:rPr>
          <w:rFonts w:ascii="Garamond" w:hAnsi="Garamond"/>
          <w:b w:val="0"/>
          <w:sz w:val="24"/>
          <w:szCs w:val="24"/>
          <w:lang w:val="en-US"/>
        </w:rPr>
        <w:t>intő</w:t>
      </w:r>
      <w:proofErr w:type="spellEnd"/>
      <w:r w:rsidR="00205822"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mulasztás</w:t>
      </w:r>
      <w:proofErr w:type="spellEnd"/>
      <w:r w:rsidR="00205822"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esetén</w:t>
      </w:r>
      <w:proofErr w:type="spellEnd"/>
      <w:r w:rsidR="009810E4" w:rsidRPr="00830B9B">
        <w:rPr>
          <w:rFonts w:ascii="Garamond" w:hAnsi="Garamond"/>
          <w:b w:val="0"/>
          <w:sz w:val="24"/>
          <w:szCs w:val="24"/>
          <w:lang w:val="en-US"/>
        </w:rPr>
        <w:t xml:space="preserve"> maximum </w:t>
      </w:r>
      <w:r w:rsidRPr="00830B9B">
        <w:rPr>
          <w:rFonts w:ascii="Garamond" w:hAnsi="Garamond"/>
          <w:b w:val="0"/>
          <w:sz w:val="24"/>
          <w:szCs w:val="24"/>
          <w:lang w:val="en-US"/>
        </w:rPr>
        <w:t>150 000 forint,</w:t>
      </w:r>
    </w:p>
    <w:p w:rsidR="003C0A70" w:rsidRPr="00830B9B" w:rsidRDefault="003C0A70" w:rsidP="003B447F">
      <w:pPr>
        <w:pStyle w:val="Cmsor6"/>
        <w:keepNext/>
        <w:keepLines/>
        <w:numPr>
          <w:ilvl w:val="0"/>
          <w:numId w:val="43"/>
        </w:numPr>
        <w:spacing w:before="0" w:after="0" w:line="240" w:lineRule="auto"/>
        <w:ind w:left="993"/>
        <w:jc w:val="both"/>
        <w:rPr>
          <w:rFonts w:ascii="Garamond" w:hAnsi="Garamond"/>
          <w:b w:val="0"/>
          <w:sz w:val="24"/>
          <w:szCs w:val="24"/>
          <w:lang w:val="en-US"/>
        </w:rPr>
      </w:pPr>
      <w:proofErr w:type="spellStart"/>
      <w:proofErr w:type="gramStart"/>
      <w:r w:rsidRPr="00830B9B">
        <w:rPr>
          <w:rFonts w:ascii="Garamond" w:hAnsi="Garamond"/>
          <w:b w:val="0"/>
          <w:sz w:val="24"/>
          <w:szCs w:val="24"/>
          <w:lang w:val="en-US"/>
        </w:rPr>
        <w:t>reklámhordozókra</w:t>
      </w:r>
      <w:proofErr w:type="spellEnd"/>
      <w:proofErr w:type="gramEnd"/>
      <w:r w:rsidRPr="00830B9B">
        <w:rPr>
          <w:rFonts w:ascii="Garamond" w:hAnsi="Garamond"/>
          <w:b w:val="0"/>
          <w:sz w:val="24"/>
          <w:szCs w:val="24"/>
          <w:lang w:val="en-US"/>
        </w:rPr>
        <w:t xml:space="preserve"> és </w:t>
      </w:r>
      <w:proofErr w:type="spellStart"/>
      <w:r w:rsidRPr="00830B9B">
        <w:rPr>
          <w:rFonts w:ascii="Garamond" w:hAnsi="Garamond"/>
          <w:b w:val="0"/>
          <w:sz w:val="24"/>
          <w:szCs w:val="24"/>
          <w:lang w:val="en-US"/>
        </w:rPr>
        <w:t>egyéb</w:t>
      </w:r>
      <w:proofErr w:type="spell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műszaki</w:t>
      </w:r>
      <w:proofErr w:type="spellEnd"/>
      <w:r w:rsidRPr="00830B9B">
        <w:rPr>
          <w:rFonts w:ascii="Garamond" w:hAnsi="Garamond"/>
          <w:b w:val="0"/>
          <w:sz w:val="24"/>
          <w:szCs w:val="24"/>
          <w:lang w:val="en-US"/>
        </w:rPr>
        <w:t xml:space="preserve"> </w:t>
      </w:r>
      <w:proofErr w:type="spellStart"/>
      <w:r w:rsidRPr="00830B9B">
        <w:rPr>
          <w:rFonts w:ascii="Garamond" w:hAnsi="Garamond"/>
          <w:b w:val="0"/>
          <w:sz w:val="24"/>
          <w:szCs w:val="24"/>
          <w:lang w:val="en-US"/>
        </w:rPr>
        <w:t>berendezés</w:t>
      </w:r>
      <w:r w:rsidR="00205822" w:rsidRPr="00830B9B">
        <w:rPr>
          <w:rFonts w:ascii="Garamond" w:hAnsi="Garamond"/>
          <w:b w:val="0"/>
          <w:sz w:val="24"/>
          <w:szCs w:val="24"/>
          <w:lang w:val="en-US"/>
        </w:rPr>
        <w:t>ekre</w:t>
      </w:r>
      <w:proofErr w:type="spellEnd"/>
      <w:r w:rsidR="00205822"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vonatkozó</w:t>
      </w:r>
      <w:proofErr w:type="spellEnd"/>
      <w:r w:rsidR="00205822"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mulasztás</w:t>
      </w:r>
      <w:proofErr w:type="spellEnd"/>
      <w:r w:rsidR="00205822" w:rsidRPr="00830B9B">
        <w:rPr>
          <w:rFonts w:ascii="Garamond" w:hAnsi="Garamond"/>
          <w:b w:val="0"/>
          <w:sz w:val="24"/>
          <w:szCs w:val="24"/>
          <w:lang w:val="en-US"/>
        </w:rPr>
        <w:t xml:space="preserve"> </w:t>
      </w:r>
      <w:proofErr w:type="spellStart"/>
      <w:r w:rsidR="00205822" w:rsidRPr="00830B9B">
        <w:rPr>
          <w:rFonts w:ascii="Garamond" w:hAnsi="Garamond"/>
          <w:b w:val="0"/>
          <w:sz w:val="24"/>
          <w:szCs w:val="24"/>
          <w:lang w:val="en-US"/>
        </w:rPr>
        <w:t>esetén</w:t>
      </w:r>
      <w:proofErr w:type="spellEnd"/>
      <w:r w:rsidR="009810E4" w:rsidRPr="00830B9B">
        <w:rPr>
          <w:rFonts w:ascii="Garamond" w:hAnsi="Garamond"/>
          <w:b w:val="0"/>
          <w:sz w:val="24"/>
          <w:szCs w:val="24"/>
          <w:lang w:val="en-US"/>
        </w:rPr>
        <w:t xml:space="preserve"> maximum </w:t>
      </w:r>
      <w:r w:rsidRPr="00830B9B">
        <w:rPr>
          <w:rFonts w:ascii="Garamond" w:hAnsi="Garamond"/>
          <w:b w:val="0"/>
          <w:sz w:val="24"/>
          <w:szCs w:val="24"/>
          <w:lang w:val="en-US"/>
        </w:rPr>
        <w:t>100 000 forint.</w:t>
      </w:r>
    </w:p>
    <w:p w:rsidR="003C0A70" w:rsidRPr="00830B9B" w:rsidRDefault="003C0A70" w:rsidP="003B447F">
      <w:pPr>
        <w:pStyle w:val="Cmsor2"/>
        <w:keepLines/>
        <w:numPr>
          <w:ilvl w:val="0"/>
          <w:numId w:val="47"/>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A kötelezettség érvényesítésére a közigazgatási végrehajtás szabályait kell alkalmazni, ha annak önkéntes teljesítése elmaradt.</w:t>
      </w:r>
    </w:p>
    <w:p w:rsidR="003C0A70" w:rsidRPr="00830B9B" w:rsidRDefault="003C0A70" w:rsidP="00FF4D29">
      <w:pPr>
        <w:spacing w:after="0" w:line="240" w:lineRule="auto"/>
        <w:rPr>
          <w:rFonts w:ascii="Garamond" w:hAnsi="Garamond" w:cs="Times"/>
          <w:color w:val="000000"/>
          <w:sz w:val="24"/>
          <w:szCs w:val="24"/>
          <w:lang w:eastAsia="hu-HU"/>
        </w:rPr>
      </w:pPr>
    </w:p>
    <w:p w:rsidR="003C0A70" w:rsidRPr="00830B9B" w:rsidRDefault="003C0A70" w:rsidP="003B447F">
      <w:pPr>
        <w:pStyle w:val="Listaszerbekezds"/>
        <w:numPr>
          <w:ilvl w:val="0"/>
          <w:numId w:val="47"/>
        </w:numPr>
        <w:spacing w:after="0" w:line="240" w:lineRule="auto"/>
        <w:jc w:val="both"/>
        <w:outlineLvl w:val="0"/>
        <w:rPr>
          <w:rFonts w:ascii="Garamond" w:hAnsi="Garamond"/>
          <w:b/>
          <w:sz w:val="24"/>
          <w:szCs w:val="24"/>
        </w:rPr>
      </w:pPr>
      <w:r w:rsidRPr="00830B9B">
        <w:rPr>
          <w:rFonts w:ascii="Garamond" w:hAnsi="Garamond"/>
          <w:sz w:val="24"/>
          <w:szCs w:val="24"/>
        </w:rPr>
        <w:t>A polgármester elrendeli a településképet rontó reklámok, reklámhordozók és cégérek megszüntetését, és a reklám elhelyezője kártalanítási igény nélkül köteles azt elbontani, ha:</w:t>
      </w:r>
    </w:p>
    <w:p w:rsidR="003C0A70" w:rsidRPr="00830B9B" w:rsidRDefault="003C0A70" w:rsidP="003B447F">
      <w:pPr>
        <w:pStyle w:val="Listaszerbekezds"/>
        <w:numPr>
          <w:ilvl w:val="0"/>
          <w:numId w:val="29"/>
        </w:numPr>
        <w:spacing w:after="0" w:line="240" w:lineRule="auto"/>
        <w:jc w:val="both"/>
        <w:outlineLvl w:val="0"/>
        <w:rPr>
          <w:rFonts w:ascii="Garamond" w:hAnsi="Garamond"/>
          <w:b/>
          <w:sz w:val="24"/>
          <w:szCs w:val="24"/>
        </w:rPr>
      </w:pPr>
      <w:r w:rsidRPr="00830B9B">
        <w:rPr>
          <w:rFonts w:ascii="Garamond" w:hAnsi="Garamond"/>
          <w:sz w:val="24"/>
          <w:szCs w:val="24"/>
        </w:rPr>
        <w:t>a települési főépítész szakmai véleménye alapján nem javasolt;</w:t>
      </w:r>
    </w:p>
    <w:p w:rsidR="003C0A70" w:rsidRPr="00830B9B" w:rsidRDefault="003C0A70" w:rsidP="003B447F">
      <w:pPr>
        <w:pStyle w:val="Listaszerbekezds"/>
        <w:numPr>
          <w:ilvl w:val="0"/>
          <w:numId w:val="29"/>
        </w:numPr>
        <w:spacing w:after="0" w:line="240" w:lineRule="auto"/>
        <w:jc w:val="both"/>
        <w:outlineLvl w:val="0"/>
        <w:rPr>
          <w:rFonts w:ascii="Garamond" w:hAnsi="Garamond"/>
          <w:b/>
          <w:sz w:val="24"/>
          <w:szCs w:val="24"/>
        </w:rPr>
      </w:pPr>
      <w:r w:rsidRPr="00830B9B">
        <w:rPr>
          <w:rFonts w:ascii="Garamond" w:hAnsi="Garamond"/>
          <w:sz w:val="24"/>
          <w:szCs w:val="24"/>
        </w:rPr>
        <w:t>a reklámozott vállalkozás megszűnt;</w:t>
      </w:r>
    </w:p>
    <w:p w:rsidR="003C0A70" w:rsidRPr="00830B9B" w:rsidRDefault="003C0A70" w:rsidP="003B447F">
      <w:pPr>
        <w:pStyle w:val="Listaszerbekezds"/>
        <w:numPr>
          <w:ilvl w:val="0"/>
          <w:numId w:val="29"/>
        </w:numPr>
        <w:spacing w:after="0" w:line="240" w:lineRule="auto"/>
        <w:jc w:val="both"/>
        <w:outlineLvl w:val="0"/>
        <w:rPr>
          <w:rFonts w:ascii="Garamond" w:hAnsi="Garamond"/>
          <w:b/>
          <w:sz w:val="24"/>
          <w:szCs w:val="24"/>
        </w:rPr>
      </w:pPr>
      <w:r w:rsidRPr="00830B9B">
        <w:rPr>
          <w:rFonts w:ascii="Garamond" w:hAnsi="Garamond"/>
          <w:sz w:val="24"/>
          <w:szCs w:val="24"/>
        </w:rPr>
        <w:t>lejárt, idejétmúlt a reklám, vagy műszakilag kifogásolható állapotba került</w:t>
      </w:r>
      <w:r w:rsidR="009810E4" w:rsidRPr="00830B9B">
        <w:rPr>
          <w:rFonts w:ascii="Garamond" w:hAnsi="Garamond"/>
          <w:sz w:val="24"/>
          <w:szCs w:val="24"/>
        </w:rPr>
        <w:t>;</w:t>
      </w:r>
    </w:p>
    <w:p w:rsidR="003C0A70" w:rsidRPr="00830B9B" w:rsidRDefault="003C0A70" w:rsidP="003B447F">
      <w:pPr>
        <w:pStyle w:val="Listaszerbekezds"/>
        <w:numPr>
          <w:ilvl w:val="0"/>
          <w:numId w:val="29"/>
        </w:numPr>
        <w:spacing w:after="0" w:line="240" w:lineRule="auto"/>
        <w:jc w:val="both"/>
        <w:outlineLvl w:val="0"/>
        <w:rPr>
          <w:rFonts w:ascii="Garamond" w:hAnsi="Garamond"/>
          <w:b/>
          <w:sz w:val="24"/>
          <w:szCs w:val="24"/>
        </w:rPr>
      </w:pPr>
      <w:r w:rsidRPr="00830B9B">
        <w:rPr>
          <w:rFonts w:ascii="Garamond" w:hAnsi="Garamond"/>
          <w:sz w:val="24"/>
          <w:szCs w:val="24"/>
        </w:rPr>
        <w:t>nincs érvényes – külön önkormányzati rendelet szerinti – közterület-használati megállapodás</w:t>
      </w:r>
      <w:r w:rsidR="009810E4" w:rsidRPr="00830B9B">
        <w:rPr>
          <w:rFonts w:ascii="Garamond" w:hAnsi="Garamond"/>
          <w:sz w:val="24"/>
          <w:szCs w:val="24"/>
        </w:rPr>
        <w:t>.</w:t>
      </w:r>
    </w:p>
    <w:p w:rsidR="003C0A70" w:rsidRPr="00830B9B" w:rsidRDefault="003C0A70" w:rsidP="0072760A">
      <w:pPr>
        <w:pStyle w:val="Listaszerbekezds"/>
        <w:spacing w:after="0" w:line="240" w:lineRule="auto"/>
        <w:ind w:left="1080"/>
        <w:jc w:val="both"/>
        <w:outlineLvl w:val="0"/>
        <w:rPr>
          <w:rFonts w:ascii="Garamond" w:hAnsi="Garamond"/>
          <w:b/>
          <w:color w:val="421BA5"/>
          <w:sz w:val="24"/>
          <w:szCs w:val="24"/>
        </w:rPr>
      </w:pPr>
    </w:p>
    <w:p w:rsidR="003C0A70" w:rsidRPr="00830B9B" w:rsidRDefault="003C0A70" w:rsidP="003B447F">
      <w:pPr>
        <w:pStyle w:val="Listaszerbekezds"/>
        <w:numPr>
          <w:ilvl w:val="0"/>
          <w:numId w:val="47"/>
        </w:numPr>
        <w:spacing w:after="0" w:line="240" w:lineRule="auto"/>
        <w:jc w:val="both"/>
        <w:outlineLvl w:val="0"/>
        <w:rPr>
          <w:rFonts w:ascii="Garamond" w:hAnsi="Garamond"/>
          <w:b/>
          <w:sz w:val="24"/>
          <w:szCs w:val="24"/>
        </w:rPr>
      </w:pPr>
      <w:r w:rsidRPr="00830B9B">
        <w:rPr>
          <w:rFonts w:ascii="Garamond" w:hAnsi="Garamond"/>
          <w:sz w:val="24"/>
          <w:szCs w:val="24"/>
        </w:rPr>
        <w:t xml:space="preserve">A reklámokat, reklámhordozókat elsősorban a kihelyező, ha a kihelyező szűnt meg, akkor </w:t>
      </w:r>
      <w:proofErr w:type="gramStart"/>
      <w:r w:rsidRPr="00830B9B">
        <w:rPr>
          <w:rFonts w:ascii="Garamond" w:hAnsi="Garamond"/>
          <w:sz w:val="24"/>
          <w:szCs w:val="24"/>
        </w:rPr>
        <w:t>az</w:t>
      </w:r>
      <w:proofErr w:type="gramEnd"/>
      <w:r w:rsidRPr="00830B9B">
        <w:rPr>
          <w:rFonts w:ascii="Garamond" w:hAnsi="Garamond"/>
          <w:sz w:val="24"/>
          <w:szCs w:val="24"/>
        </w:rPr>
        <w:t xml:space="preserve"> köteles eltávolítani 30 napon belül, akinek az érdekében a kihelyezés történt, ezek hiányában az ingatlan tulajdonosa.</w:t>
      </w:r>
    </w:p>
    <w:p w:rsidR="003C0A70" w:rsidRPr="00830B9B" w:rsidRDefault="003C0A70" w:rsidP="003B447F">
      <w:pPr>
        <w:pStyle w:val="Listaszerbekezds"/>
        <w:numPr>
          <w:ilvl w:val="0"/>
          <w:numId w:val="47"/>
        </w:numPr>
        <w:spacing w:after="0" w:line="240" w:lineRule="auto"/>
        <w:jc w:val="both"/>
        <w:outlineLvl w:val="0"/>
        <w:rPr>
          <w:rFonts w:ascii="Garamond" w:hAnsi="Garamond"/>
          <w:b/>
          <w:sz w:val="24"/>
          <w:szCs w:val="24"/>
        </w:rPr>
      </w:pPr>
      <w:r w:rsidRPr="00830B9B">
        <w:rPr>
          <w:rFonts w:ascii="Garamond" w:hAnsi="Garamond" w:cs="Times"/>
          <w:color w:val="000000"/>
          <w:sz w:val="24"/>
          <w:szCs w:val="24"/>
        </w:rPr>
        <w:t>Magántulajdonban lévő ingatlanon elhelyezett reklámhordozók, nem az engedélyeknek megfelelő kivitelezéséből eredő lebontásáért az ingatlan tulajdonosa a reklámhordozó elhelyezőjével egyetemlegesen felelős.</w:t>
      </w:r>
    </w:p>
    <w:p w:rsidR="007F1846" w:rsidRDefault="007F1846" w:rsidP="00FF4D29">
      <w:pPr>
        <w:spacing w:after="0" w:line="240" w:lineRule="auto"/>
        <w:rPr>
          <w:rFonts w:ascii="Garamond" w:hAnsi="Garamond" w:cs="Times"/>
          <w:color w:val="000000"/>
          <w:sz w:val="24"/>
          <w:szCs w:val="24"/>
          <w:lang w:eastAsia="hu-HU"/>
        </w:rPr>
      </w:pPr>
    </w:p>
    <w:p w:rsidR="007F1846" w:rsidRDefault="007F1846" w:rsidP="00FF4D29">
      <w:pPr>
        <w:spacing w:after="0" w:line="240" w:lineRule="auto"/>
        <w:rPr>
          <w:rFonts w:ascii="Garamond" w:hAnsi="Garamond" w:cs="Times"/>
          <w:color w:val="000000"/>
          <w:sz w:val="24"/>
          <w:szCs w:val="24"/>
          <w:lang w:eastAsia="hu-HU"/>
        </w:rPr>
      </w:pPr>
    </w:p>
    <w:p w:rsidR="007F1846" w:rsidRDefault="007F1846" w:rsidP="00FF4D29">
      <w:pPr>
        <w:spacing w:after="0" w:line="240" w:lineRule="auto"/>
        <w:rPr>
          <w:rFonts w:ascii="Garamond" w:hAnsi="Garamond" w:cs="Times"/>
          <w:color w:val="000000"/>
          <w:sz w:val="24"/>
          <w:szCs w:val="24"/>
          <w:lang w:eastAsia="hu-HU"/>
        </w:rPr>
      </w:pPr>
    </w:p>
    <w:p w:rsidR="007F1846" w:rsidRDefault="007F1846" w:rsidP="00FF4D29">
      <w:pPr>
        <w:spacing w:after="0" w:line="240" w:lineRule="auto"/>
        <w:rPr>
          <w:rFonts w:ascii="Garamond" w:hAnsi="Garamond" w:cs="Times"/>
          <w:color w:val="000000"/>
          <w:sz w:val="24"/>
          <w:szCs w:val="24"/>
          <w:lang w:eastAsia="hu-HU"/>
        </w:rPr>
      </w:pPr>
    </w:p>
    <w:p w:rsidR="007F1846" w:rsidRDefault="007F1846" w:rsidP="00FF4D29">
      <w:pPr>
        <w:spacing w:after="0" w:line="240" w:lineRule="auto"/>
        <w:rPr>
          <w:rFonts w:ascii="Garamond" w:hAnsi="Garamond" w:cs="Times"/>
          <w:color w:val="000000"/>
          <w:sz w:val="24"/>
          <w:szCs w:val="24"/>
          <w:lang w:eastAsia="hu-HU"/>
        </w:rPr>
      </w:pPr>
    </w:p>
    <w:p w:rsidR="003C0A70" w:rsidRPr="00830B9B" w:rsidRDefault="003C0A70" w:rsidP="00FF4D29">
      <w:pPr>
        <w:spacing w:after="0" w:line="240" w:lineRule="auto"/>
        <w:rPr>
          <w:rFonts w:ascii="Garamond" w:hAnsi="Garamond"/>
          <w:sz w:val="24"/>
          <w:szCs w:val="24"/>
          <w:lang w:eastAsia="hu-HU"/>
        </w:rPr>
      </w:pPr>
      <w:r w:rsidRPr="00830B9B">
        <w:rPr>
          <w:rFonts w:ascii="Garamond" w:hAnsi="Garamond" w:cs="Times"/>
          <w:color w:val="000000"/>
          <w:sz w:val="24"/>
          <w:szCs w:val="24"/>
          <w:lang w:eastAsia="hu-HU"/>
        </w:rPr>
        <w:lastRenderedPageBreak/>
        <w:br/>
      </w:r>
    </w:p>
    <w:p w:rsidR="003C0A70" w:rsidRPr="00830B9B" w:rsidRDefault="003C0A70" w:rsidP="0072760A">
      <w:pPr>
        <w:spacing w:after="0" w:line="240" w:lineRule="auto"/>
        <w:jc w:val="center"/>
        <w:outlineLvl w:val="0"/>
        <w:rPr>
          <w:rFonts w:ascii="Garamond" w:hAnsi="Garamond"/>
          <w:b/>
          <w:sz w:val="24"/>
          <w:szCs w:val="24"/>
        </w:rPr>
      </w:pPr>
      <w:r w:rsidRPr="00830B9B">
        <w:rPr>
          <w:rFonts w:ascii="Garamond" w:hAnsi="Garamond"/>
          <w:b/>
          <w:sz w:val="24"/>
          <w:szCs w:val="24"/>
        </w:rPr>
        <w:t>27. Szabálytalanul elhelyezett reklámokra vonatkozó jogkövetkezmények</w:t>
      </w:r>
    </w:p>
    <w:p w:rsidR="003C0A70" w:rsidRPr="00830B9B" w:rsidRDefault="003C0A70" w:rsidP="005E4732">
      <w:pPr>
        <w:spacing w:after="0" w:line="240" w:lineRule="auto"/>
        <w:jc w:val="center"/>
        <w:outlineLvl w:val="0"/>
        <w:rPr>
          <w:rFonts w:ascii="Garamond" w:hAnsi="Garamond"/>
          <w:b/>
          <w:sz w:val="24"/>
          <w:szCs w:val="24"/>
        </w:rPr>
      </w:pPr>
    </w:p>
    <w:p w:rsidR="003C0A70" w:rsidRPr="00830B9B" w:rsidRDefault="00605E8C" w:rsidP="005E4732">
      <w:pPr>
        <w:spacing w:after="0" w:line="240" w:lineRule="auto"/>
        <w:jc w:val="center"/>
        <w:outlineLvl w:val="0"/>
        <w:rPr>
          <w:rFonts w:ascii="Garamond" w:hAnsi="Garamond"/>
          <w:b/>
          <w:sz w:val="24"/>
          <w:szCs w:val="24"/>
        </w:rPr>
      </w:pPr>
      <w:r w:rsidRPr="00830B9B">
        <w:rPr>
          <w:rFonts w:ascii="Garamond" w:hAnsi="Garamond"/>
          <w:b/>
          <w:sz w:val="24"/>
          <w:szCs w:val="24"/>
        </w:rPr>
        <w:t>28</w:t>
      </w:r>
      <w:r w:rsidR="003C0A70" w:rsidRPr="00830B9B">
        <w:rPr>
          <w:rFonts w:ascii="Garamond" w:hAnsi="Garamond"/>
          <w:b/>
          <w:sz w:val="24"/>
          <w:szCs w:val="24"/>
        </w:rPr>
        <w:t>. §</w:t>
      </w:r>
    </w:p>
    <w:p w:rsidR="003C0A70" w:rsidRPr="00830B9B" w:rsidRDefault="003C0A70" w:rsidP="00B42585">
      <w:pPr>
        <w:spacing w:after="0" w:line="240" w:lineRule="auto"/>
        <w:jc w:val="center"/>
        <w:outlineLvl w:val="0"/>
        <w:rPr>
          <w:rFonts w:ascii="Garamond" w:hAnsi="Garamond"/>
          <w:sz w:val="24"/>
          <w:szCs w:val="24"/>
        </w:rPr>
      </w:pPr>
    </w:p>
    <w:p w:rsidR="003C0A70" w:rsidRPr="00830B9B" w:rsidRDefault="003C0A70" w:rsidP="003B447F">
      <w:pPr>
        <w:pStyle w:val="Listaszerbekezds"/>
        <w:numPr>
          <w:ilvl w:val="0"/>
          <w:numId w:val="48"/>
        </w:numPr>
        <w:spacing w:after="0" w:line="240" w:lineRule="auto"/>
        <w:jc w:val="both"/>
        <w:outlineLvl w:val="0"/>
        <w:rPr>
          <w:rFonts w:ascii="Garamond" w:hAnsi="Garamond"/>
          <w:sz w:val="24"/>
          <w:szCs w:val="24"/>
        </w:rPr>
      </w:pPr>
      <w:r w:rsidRPr="00830B9B">
        <w:rPr>
          <w:rFonts w:ascii="Garamond" w:hAnsi="Garamond"/>
          <w:sz w:val="24"/>
          <w:szCs w:val="24"/>
        </w:rPr>
        <w:t>E rendeletben meghatározott kötelezettségek, szabályok betartását helyszíni szeml</w:t>
      </w:r>
      <w:r w:rsidR="00205822" w:rsidRPr="00830B9B">
        <w:rPr>
          <w:rFonts w:ascii="Garamond" w:hAnsi="Garamond"/>
          <w:sz w:val="24"/>
          <w:szCs w:val="24"/>
        </w:rPr>
        <w:t>e keretében a polgármester vagy a főépítész</w:t>
      </w:r>
      <w:r w:rsidRPr="00830B9B">
        <w:rPr>
          <w:rFonts w:ascii="Garamond" w:hAnsi="Garamond"/>
          <w:sz w:val="24"/>
          <w:szCs w:val="24"/>
        </w:rPr>
        <w:t xml:space="preserve"> ellenőrzi. </w:t>
      </w:r>
    </w:p>
    <w:p w:rsidR="003C0A70" w:rsidRPr="00830B9B" w:rsidRDefault="003C0A70" w:rsidP="00297BD0">
      <w:pPr>
        <w:pStyle w:val="Listaszerbekezds"/>
        <w:numPr>
          <w:ilvl w:val="0"/>
          <w:numId w:val="48"/>
        </w:numPr>
        <w:spacing w:after="0" w:line="240" w:lineRule="auto"/>
        <w:jc w:val="both"/>
        <w:outlineLvl w:val="0"/>
        <w:rPr>
          <w:rFonts w:ascii="Garamond" w:hAnsi="Garamond"/>
          <w:b/>
          <w:sz w:val="24"/>
          <w:szCs w:val="24"/>
        </w:rPr>
      </w:pPr>
      <w:r w:rsidRPr="00830B9B">
        <w:rPr>
          <w:rFonts w:ascii="Garamond" w:hAnsi="Garamond"/>
          <w:sz w:val="24"/>
          <w:szCs w:val="24"/>
        </w:rPr>
        <w:t>Jogsértés</w:t>
      </w:r>
      <w:r w:rsidR="00205822" w:rsidRPr="00830B9B">
        <w:rPr>
          <w:rFonts w:ascii="Garamond" w:hAnsi="Garamond"/>
          <w:sz w:val="24"/>
          <w:szCs w:val="24"/>
        </w:rPr>
        <w:t xml:space="preserve"> esetén értesíti</w:t>
      </w:r>
      <w:r w:rsidRPr="00830B9B">
        <w:rPr>
          <w:rFonts w:ascii="Garamond" w:hAnsi="Garamond"/>
          <w:sz w:val="24"/>
          <w:szCs w:val="24"/>
        </w:rPr>
        <w:t xml:space="preserve"> a megyei kormányhivatalt. A szabálytalanul elhelyezett reklámok, reklámhordozók ügyében a megyei kormányhivatal jár el.</w:t>
      </w:r>
    </w:p>
    <w:p w:rsidR="003C0A70" w:rsidRPr="00830B9B" w:rsidRDefault="003C0A70" w:rsidP="003B447F">
      <w:pPr>
        <w:pStyle w:val="Listaszerbekezds"/>
        <w:numPr>
          <w:ilvl w:val="0"/>
          <w:numId w:val="48"/>
        </w:numPr>
        <w:spacing w:after="0" w:line="240" w:lineRule="auto"/>
        <w:jc w:val="both"/>
        <w:outlineLvl w:val="0"/>
        <w:rPr>
          <w:rFonts w:ascii="Garamond" w:hAnsi="Garamond"/>
          <w:sz w:val="24"/>
          <w:szCs w:val="24"/>
        </w:rPr>
      </w:pPr>
      <w:r w:rsidRPr="00830B9B">
        <w:rPr>
          <w:rFonts w:ascii="Garamond" w:hAnsi="Garamond"/>
          <w:sz w:val="24"/>
          <w:szCs w:val="24"/>
        </w:rPr>
        <w:t>Aki idegen vagyontárgyon a tulajdonos, a bérlő, vagy a vagyonkezelői jog gyakorlójának hozzájárulása nélkül plakátot helyez el, tartósan rögzít, közigazg</w:t>
      </w:r>
      <w:r w:rsidR="00205822" w:rsidRPr="00830B9B">
        <w:rPr>
          <w:rFonts w:ascii="Garamond" w:hAnsi="Garamond"/>
          <w:sz w:val="24"/>
          <w:szCs w:val="24"/>
        </w:rPr>
        <w:t>atási bírsággal sújtható.</w:t>
      </w:r>
    </w:p>
    <w:p w:rsidR="009516D3" w:rsidRPr="007F1846" w:rsidRDefault="003C0A70" w:rsidP="007F1846">
      <w:pPr>
        <w:pStyle w:val="Listaszerbekezds"/>
        <w:numPr>
          <w:ilvl w:val="0"/>
          <w:numId w:val="48"/>
        </w:numPr>
        <w:spacing w:after="0" w:line="240" w:lineRule="auto"/>
        <w:jc w:val="both"/>
        <w:outlineLvl w:val="0"/>
        <w:rPr>
          <w:rFonts w:ascii="Garamond" w:hAnsi="Garamond"/>
          <w:b/>
          <w:sz w:val="24"/>
          <w:szCs w:val="24"/>
        </w:rPr>
      </w:pPr>
      <w:r w:rsidRPr="00830B9B">
        <w:rPr>
          <w:rFonts w:ascii="Garamond" w:hAnsi="Garamond"/>
          <w:sz w:val="24"/>
          <w:szCs w:val="24"/>
        </w:rPr>
        <w:t>Amennyiben a kötelezett a 27. § szerinti települési kötelezésnek a megadott határidőig nem tesz eleget, úgy a polgármester elrendeli a szabálytalan reklám eltávolítását a kötelezett költségére</w:t>
      </w:r>
      <w:r w:rsidR="00205822" w:rsidRPr="00830B9B">
        <w:rPr>
          <w:rFonts w:ascii="Garamond" w:hAnsi="Garamond"/>
          <w:sz w:val="24"/>
          <w:szCs w:val="24"/>
        </w:rPr>
        <w:t>.</w:t>
      </w:r>
    </w:p>
    <w:p w:rsidR="009516D3" w:rsidRPr="00830B9B" w:rsidRDefault="009516D3" w:rsidP="00297BD0">
      <w:pPr>
        <w:spacing w:after="20" w:line="240" w:lineRule="auto"/>
        <w:ind w:firstLine="180"/>
        <w:jc w:val="center"/>
        <w:rPr>
          <w:rFonts w:ascii="Garamond" w:hAnsi="Garamond"/>
          <w:b/>
          <w:iCs/>
          <w:color w:val="000000"/>
          <w:sz w:val="24"/>
          <w:szCs w:val="24"/>
          <w:lang w:eastAsia="hu-HU"/>
        </w:rPr>
      </w:pPr>
    </w:p>
    <w:p w:rsidR="003C0A70" w:rsidRPr="00830B9B" w:rsidRDefault="003C0A70" w:rsidP="00297BD0">
      <w:pPr>
        <w:spacing w:after="20" w:line="240" w:lineRule="auto"/>
        <w:ind w:firstLine="180"/>
        <w:jc w:val="center"/>
        <w:rPr>
          <w:rFonts w:ascii="Garamond" w:hAnsi="Garamond"/>
          <w:b/>
          <w:color w:val="000000"/>
          <w:sz w:val="24"/>
          <w:szCs w:val="24"/>
          <w:lang w:eastAsia="hu-HU"/>
        </w:rPr>
      </w:pPr>
      <w:r w:rsidRPr="00830B9B">
        <w:rPr>
          <w:rFonts w:ascii="Garamond" w:hAnsi="Garamond"/>
          <w:b/>
          <w:iCs/>
          <w:color w:val="000000"/>
          <w:sz w:val="24"/>
          <w:szCs w:val="24"/>
          <w:lang w:eastAsia="hu-HU"/>
        </w:rPr>
        <w:t>VI</w:t>
      </w:r>
      <w:r w:rsidR="009810E4" w:rsidRPr="00830B9B">
        <w:rPr>
          <w:rFonts w:ascii="Garamond" w:hAnsi="Garamond"/>
          <w:b/>
          <w:iCs/>
          <w:color w:val="000000"/>
          <w:sz w:val="24"/>
          <w:szCs w:val="24"/>
          <w:lang w:eastAsia="hu-HU"/>
        </w:rPr>
        <w:t>I</w:t>
      </w:r>
      <w:r w:rsidRPr="00830B9B">
        <w:rPr>
          <w:rFonts w:ascii="Garamond" w:hAnsi="Garamond"/>
          <w:b/>
          <w:iCs/>
          <w:color w:val="000000"/>
          <w:sz w:val="24"/>
          <w:szCs w:val="24"/>
          <w:lang w:eastAsia="hu-HU"/>
        </w:rPr>
        <w:t>. FEJEZET</w:t>
      </w:r>
    </w:p>
    <w:p w:rsidR="003C0A70" w:rsidRPr="00830B9B" w:rsidRDefault="003C0A70" w:rsidP="00297BD0">
      <w:pPr>
        <w:spacing w:after="20" w:line="240" w:lineRule="auto"/>
        <w:jc w:val="center"/>
        <w:rPr>
          <w:rFonts w:ascii="Garamond" w:hAnsi="Garamond"/>
          <w:b/>
          <w:iCs/>
          <w:color w:val="000000"/>
          <w:sz w:val="24"/>
          <w:szCs w:val="24"/>
          <w:lang w:eastAsia="hu-HU"/>
        </w:rPr>
      </w:pPr>
    </w:p>
    <w:p w:rsidR="003C0A70" w:rsidRPr="00830B9B" w:rsidRDefault="003C0A70" w:rsidP="00297BD0">
      <w:pPr>
        <w:spacing w:after="20" w:line="240" w:lineRule="auto"/>
        <w:jc w:val="center"/>
        <w:rPr>
          <w:rFonts w:ascii="Garamond" w:hAnsi="Garamond"/>
          <w:b/>
          <w:color w:val="000000"/>
          <w:sz w:val="24"/>
          <w:szCs w:val="24"/>
          <w:lang w:eastAsia="hu-HU"/>
        </w:rPr>
      </w:pPr>
      <w:r w:rsidRPr="00830B9B">
        <w:rPr>
          <w:rFonts w:ascii="Garamond" w:hAnsi="Garamond"/>
          <w:b/>
          <w:iCs/>
          <w:color w:val="000000"/>
          <w:sz w:val="24"/>
          <w:szCs w:val="24"/>
          <w:lang w:eastAsia="hu-HU"/>
        </w:rPr>
        <w:t xml:space="preserve">ÖNKORMÁNYZATI TÁMOGATÁSI </w:t>
      </w:r>
      <w:proofErr w:type="gramStart"/>
      <w:r w:rsidRPr="00830B9B">
        <w:rPr>
          <w:rFonts w:ascii="Garamond" w:hAnsi="Garamond"/>
          <w:b/>
          <w:iCs/>
          <w:color w:val="000000"/>
          <w:sz w:val="24"/>
          <w:szCs w:val="24"/>
          <w:lang w:eastAsia="hu-HU"/>
        </w:rPr>
        <w:t>ÉS</w:t>
      </w:r>
      <w:proofErr w:type="gramEnd"/>
      <w:r w:rsidRPr="00830B9B">
        <w:rPr>
          <w:rFonts w:ascii="Garamond" w:hAnsi="Garamond"/>
          <w:b/>
          <w:iCs/>
          <w:color w:val="000000"/>
          <w:sz w:val="24"/>
          <w:szCs w:val="24"/>
          <w:lang w:eastAsia="hu-HU"/>
        </w:rPr>
        <w:t xml:space="preserve"> ÖSZTÖNZŐ RENDSZER</w:t>
      </w:r>
    </w:p>
    <w:p w:rsidR="009516D3" w:rsidRPr="00830B9B" w:rsidRDefault="009516D3" w:rsidP="00297BD0">
      <w:pPr>
        <w:spacing w:after="20" w:line="240" w:lineRule="auto"/>
        <w:jc w:val="center"/>
        <w:rPr>
          <w:rFonts w:ascii="Garamond" w:hAnsi="Garamond" w:cs="Times"/>
          <w:b/>
          <w:bCs/>
          <w:color w:val="000000"/>
          <w:sz w:val="24"/>
          <w:szCs w:val="24"/>
          <w:lang w:eastAsia="hu-HU"/>
        </w:rPr>
      </w:pPr>
    </w:p>
    <w:p w:rsidR="003C0A70" w:rsidRPr="00830B9B" w:rsidRDefault="003C0A70" w:rsidP="00297BD0">
      <w:pPr>
        <w:pStyle w:val="Cmsor3"/>
        <w:keepNext w:val="0"/>
        <w:spacing w:before="0" w:after="0" w:line="240" w:lineRule="auto"/>
        <w:contextualSpacing/>
        <w:jc w:val="center"/>
        <w:rPr>
          <w:rFonts w:ascii="Garamond" w:hAnsi="Garamond"/>
          <w:sz w:val="24"/>
          <w:szCs w:val="24"/>
        </w:rPr>
      </w:pPr>
      <w:r w:rsidRPr="00830B9B">
        <w:rPr>
          <w:rFonts w:ascii="Garamond" w:hAnsi="Garamond"/>
          <w:sz w:val="24"/>
          <w:szCs w:val="24"/>
        </w:rPr>
        <w:t>28. Helyi védelemmel érintett ingatlanok támogatási rendszere</w:t>
      </w:r>
    </w:p>
    <w:p w:rsidR="003C0A70" w:rsidRPr="00830B9B" w:rsidRDefault="003C0A70" w:rsidP="00416217">
      <w:pPr>
        <w:spacing w:after="20" w:line="240" w:lineRule="auto"/>
        <w:jc w:val="center"/>
        <w:rPr>
          <w:rFonts w:ascii="Garamond" w:hAnsi="Garamond" w:cs="Times"/>
          <w:b/>
          <w:bCs/>
          <w:sz w:val="24"/>
          <w:szCs w:val="24"/>
          <w:lang w:eastAsia="hu-HU"/>
        </w:rPr>
      </w:pPr>
    </w:p>
    <w:p w:rsidR="003C0A70" w:rsidRPr="004E747B" w:rsidRDefault="00605E8C" w:rsidP="004E747B">
      <w:pPr>
        <w:spacing w:after="20" w:line="240" w:lineRule="auto"/>
        <w:jc w:val="center"/>
        <w:rPr>
          <w:rFonts w:ascii="Garamond" w:hAnsi="Garamond" w:cs="Times"/>
          <w:sz w:val="24"/>
          <w:szCs w:val="24"/>
          <w:lang w:eastAsia="hu-HU"/>
        </w:rPr>
      </w:pPr>
      <w:r w:rsidRPr="00830B9B">
        <w:rPr>
          <w:rFonts w:ascii="Garamond" w:hAnsi="Garamond" w:cs="Times"/>
          <w:b/>
          <w:bCs/>
          <w:sz w:val="24"/>
          <w:szCs w:val="24"/>
          <w:lang w:eastAsia="hu-HU"/>
        </w:rPr>
        <w:t>29</w:t>
      </w:r>
      <w:r w:rsidR="003C0A70" w:rsidRPr="00830B9B">
        <w:rPr>
          <w:rFonts w:ascii="Garamond" w:hAnsi="Garamond" w:cs="Times"/>
          <w:b/>
          <w:bCs/>
          <w:sz w:val="24"/>
          <w:szCs w:val="24"/>
          <w:lang w:eastAsia="hu-HU"/>
        </w:rPr>
        <w:t>. §</w:t>
      </w:r>
    </w:p>
    <w:p w:rsidR="003C0A70" w:rsidRPr="00830B9B" w:rsidRDefault="00205822" w:rsidP="003B447F">
      <w:pPr>
        <w:pStyle w:val="Cmsor2"/>
        <w:keepLines/>
        <w:numPr>
          <w:ilvl w:val="0"/>
          <w:numId w:val="44"/>
        </w:numPr>
        <w:spacing w:before="120" w:after="120" w:line="240" w:lineRule="auto"/>
        <w:jc w:val="both"/>
        <w:rPr>
          <w:rFonts w:ascii="Garamond" w:hAnsi="Garamond"/>
          <w:b w:val="0"/>
          <w:i w:val="0"/>
          <w:sz w:val="24"/>
          <w:szCs w:val="24"/>
        </w:rPr>
      </w:pPr>
      <w:r w:rsidRPr="00830B9B">
        <w:rPr>
          <w:rFonts w:ascii="Garamond" w:hAnsi="Garamond"/>
          <w:b w:val="0"/>
          <w:i w:val="0"/>
          <w:sz w:val="24"/>
          <w:szCs w:val="24"/>
        </w:rPr>
        <w:t>Kunmadaras Nagyközség</w:t>
      </w:r>
      <w:r w:rsidR="003C0A70" w:rsidRPr="00830B9B">
        <w:rPr>
          <w:rFonts w:ascii="Garamond" w:hAnsi="Garamond"/>
          <w:b w:val="0"/>
          <w:i w:val="0"/>
          <w:sz w:val="24"/>
          <w:szCs w:val="24"/>
        </w:rPr>
        <w:t xml:space="preserve"> Önkormányzatának Képviselő-testülete a helyileg védett értékek megfelelő színvonalú fenntartásához és megjelenéséhez a tulajdonosokat – pályázat útján – anyagi támogatásban részesítheti. Ennek mértékét minden évben a költségvetés készítésekor kell meghatározni. Ugyanekkor kell meghatározni a tárgyévi támogatásra történő benyújtás határidejét.</w:t>
      </w:r>
    </w:p>
    <w:p w:rsidR="003C0A70" w:rsidRPr="00830B9B" w:rsidRDefault="003C0A70" w:rsidP="003B447F">
      <w:pPr>
        <w:pStyle w:val="Cmsor2"/>
        <w:keepLines/>
        <w:numPr>
          <w:ilvl w:val="0"/>
          <w:numId w:val="44"/>
        </w:numPr>
        <w:spacing w:before="120" w:after="120" w:line="240" w:lineRule="auto"/>
        <w:jc w:val="both"/>
        <w:rPr>
          <w:rFonts w:ascii="Garamond" w:hAnsi="Garamond"/>
          <w:b w:val="0"/>
          <w:i w:val="0"/>
          <w:sz w:val="24"/>
          <w:szCs w:val="24"/>
        </w:rPr>
      </w:pPr>
      <w:r w:rsidRPr="00830B9B">
        <w:rPr>
          <w:rFonts w:ascii="Garamond" w:hAnsi="Garamond" w:cs="Arial Narrow"/>
          <w:b w:val="0"/>
          <w:i w:val="0"/>
          <w:color w:val="000000"/>
          <w:sz w:val="24"/>
          <w:szCs w:val="24"/>
        </w:rPr>
        <w:t>A támogatás odaítéléséről a települési önkormányzat képviselő- testülete dönt.</w:t>
      </w:r>
    </w:p>
    <w:p w:rsidR="003C0A70" w:rsidRPr="00830B9B" w:rsidRDefault="003C0A70" w:rsidP="00297BD0">
      <w:pPr>
        <w:spacing w:after="0" w:line="240" w:lineRule="auto"/>
        <w:rPr>
          <w:rFonts w:ascii="Garamond" w:hAnsi="Garamond"/>
          <w:sz w:val="24"/>
          <w:szCs w:val="24"/>
          <w:lang w:eastAsia="hu-HU"/>
        </w:rPr>
      </w:pP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99378D">
      <w:pPr>
        <w:spacing w:after="0" w:line="240" w:lineRule="auto"/>
        <w:jc w:val="center"/>
        <w:outlineLvl w:val="0"/>
        <w:rPr>
          <w:rFonts w:ascii="Garamond" w:hAnsi="Garamond"/>
          <w:b/>
          <w:sz w:val="24"/>
          <w:szCs w:val="24"/>
        </w:rPr>
      </w:pPr>
      <w:r w:rsidRPr="00830B9B">
        <w:rPr>
          <w:rFonts w:ascii="Garamond" w:hAnsi="Garamond"/>
          <w:b/>
          <w:sz w:val="24"/>
          <w:szCs w:val="24"/>
        </w:rPr>
        <w:t>VII. FEJEZET</w:t>
      </w:r>
    </w:p>
    <w:p w:rsidR="003C0A70" w:rsidRPr="00830B9B" w:rsidRDefault="003C0A70" w:rsidP="0099378D">
      <w:pPr>
        <w:spacing w:after="0" w:line="240" w:lineRule="auto"/>
        <w:jc w:val="center"/>
        <w:outlineLvl w:val="0"/>
        <w:rPr>
          <w:rFonts w:ascii="Garamond" w:hAnsi="Garamond"/>
          <w:b/>
          <w:sz w:val="24"/>
          <w:szCs w:val="24"/>
        </w:rPr>
      </w:pPr>
      <w:r w:rsidRPr="00830B9B">
        <w:rPr>
          <w:rFonts w:ascii="Garamond" w:hAnsi="Garamond"/>
          <w:b/>
          <w:sz w:val="24"/>
          <w:szCs w:val="24"/>
        </w:rPr>
        <w:t>ZÁRÓ RENDELKEZÉSEK</w:t>
      </w:r>
    </w:p>
    <w:p w:rsidR="003C0A70" w:rsidRPr="00830B9B" w:rsidRDefault="003C0A70" w:rsidP="0099378D">
      <w:pPr>
        <w:spacing w:after="0" w:line="240" w:lineRule="auto"/>
        <w:jc w:val="center"/>
        <w:outlineLvl w:val="0"/>
        <w:rPr>
          <w:rFonts w:ascii="Garamond" w:hAnsi="Garamond"/>
          <w:b/>
          <w:sz w:val="24"/>
          <w:szCs w:val="24"/>
        </w:rPr>
      </w:pPr>
    </w:p>
    <w:p w:rsidR="003C0A70" w:rsidRPr="00830B9B" w:rsidRDefault="003C0A70" w:rsidP="0099378D">
      <w:pPr>
        <w:spacing w:after="0" w:line="240" w:lineRule="auto"/>
        <w:jc w:val="center"/>
        <w:outlineLvl w:val="0"/>
        <w:rPr>
          <w:rFonts w:ascii="Garamond" w:hAnsi="Garamond"/>
          <w:b/>
          <w:sz w:val="24"/>
          <w:szCs w:val="24"/>
        </w:rPr>
      </w:pPr>
      <w:r w:rsidRPr="00830B9B">
        <w:rPr>
          <w:rFonts w:ascii="Garamond" w:hAnsi="Garamond"/>
          <w:b/>
          <w:sz w:val="24"/>
          <w:szCs w:val="24"/>
        </w:rPr>
        <w:t>29. Hatályba lépés</w:t>
      </w:r>
    </w:p>
    <w:p w:rsidR="003C0A70" w:rsidRPr="00830B9B" w:rsidRDefault="003C0A70" w:rsidP="00416217">
      <w:pPr>
        <w:spacing w:after="20" w:line="240" w:lineRule="auto"/>
        <w:ind w:firstLine="180"/>
        <w:jc w:val="center"/>
        <w:rPr>
          <w:rFonts w:ascii="Garamond" w:hAnsi="Garamond"/>
          <w:b/>
          <w:bCs/>
          <w:sz w:val="24"/>
          <w:szCs w:val="24"/>
          <w:lang w:eastAsia="hu-HU"/>
        </w:rPr>
      </w:pPr>
    </w:p>
    <w:p w:rsidR="003C0A70" w:rsidRPr="00830B9B" w:rsidRDefault="00605E8C" w:rsidP="00416217">
      <w:pPr>
        <w:spacing w:after="20" w:line="240" w:lineRule="auto"/>
        <w:ind w:firstLine="180"/>
        <w:jc w:val="center"/>
        <w:rPr>
          <w:rFonts w:ascii="Garamond" w:hAnsi="Garamond"/>
          <w:sz w:val="24"/>
          <w:szCs w:val="24"/>
          <w:lang w:eastAsia="hu-HU"/>
        </w:rPr>
      </w:pPr>
      <w:r w:rsidRPr="00830B9B">
        <w:rPr>
          <w:rFonts w:ascii="Garamond" w:hAnsi="Garamond"/>
          <w:b/>
          <w:bCs/>
          <w:sz w:val="24"/>
          <w:szCs w:val="24"/>
          <w:lang w:eastAsia="hu-HU"/>
        </w:rPr>
        <w:t>30</w:t>
      </w:r>
      <w:r w:rsidR="003C0A70" w:rsidRPr="00830B9B">
        <w:rPr>
          <w:rFonts w:ascii="Garamond" w:hAnsi="Garamond"/>
          <w:b/>
          <w:bCs/>
          <w:sz w:val="24"/>
          <w:szCs w:val="24"/>
          <w:lang w:eastAsia="hu-HU"/>
        </w:rPr>
        <w:t>. §</w:t>
      </w:r>
    </w:p>
    <w:p w:rsidR="003C0A70" w:rsidRPr="00830B9B" w:rsidRDefault="003C0A70" w:rsidP="00FF4D29">
      <w:pPr>
        <w:spacing w:after="20" w:line="240" w:lineRule="auto"/>
        <w:ind w:firstLine="180"/>
        <w:jc w:val="center"/>
        <w:rPr>
          <w:rFonts w:ascii="Garamond" w:hAnsi="Garamond" w:cs="Times"/>
          <w:color w:val="000000"/>
          <w:sz w:val="24"/>
          <w:szCs w:val="24"/>
          <w:lang w:eastAsia="hu-HU"/>
        </w:rPr>
      </w:pPr>
    </w:p>
    <w:p w:rsidR="003C0A70" w:rsidRPr="00830B9B" w:rsidRDefault="003C0A70" w:rsidP="003B447F">
      <w:pPr>
        <w:pStyle w:val="Listaszerbekezds"/>
        <w:numPr>
          <w:ilvl w:val="0"/>
          <w:numId w:val="49"/>
        </w:numPr>
        <w:spacing w:after="0" w:line="240" w:lineRule="auto"/>
        <w:jc w:val="both"/>
        <w:rPr>
          <w:rFonts w:ascii="Garamond" w:hAnsi="Garamond" w:cs="Times"/>
          <w:sz w:val="24"/>
          <w:szCs w:val="24"/>
        </w:rPr>
      </w:pPr>
      <w:r w:rsidRPr="00830B9B">
        <w:rPr>
          <w:rFonts w:ascii="Garamond" w:hAnsi="Garamond" w:cs="Times"/>
          <w:sz w:val="24"/>
          <w:szCs w:val="24"/>
        </w:rPr>
        <w:t>Ez a rendelet a kihirdetését követő nap lép hatályba.</w:t>
      </w:r>
    </w:p>
    <w:p w:rsidR="003C0A70" w:rsidRPr="00830B9B" w:rsidRDefault="003C0A70" w:rsidP="003B447F">
      <w:pPr>
        <w:pStyle w:val="Listaszerbekezds"/>
        <w:numPr>
          <w:ilvl w:val="0"/>
          <w:numId w:val="49"/>
        </w:numPr>
        <w:spacing w:after="0" w:line="240" w:lineRule="auto"/>
        <w:jc w:val="both"/>
        <w:rPr>
          <w:rFonts w:ascii="Garamond" w:hAnsi="Garamond" w:cs="Times"/>
          <w:sz w:val="24"/>
          <w:szCs w:val="24"/>
        </w:rPr>
      </w:pPr>
      <w:r w:rsidRPr="00830B9B">
        <w:rPr>
          <w:rFonts w:ascii="Garamond" w:hAnsi="Garamond" w:cs="Times"/>
          <w:sz w:val="24"/>
          <w:szCs w:val="24"/>
        </w:rPr>
        <w:t xml:space="preserve">A rendelet előírásait a rendelet hatályba lépésének napján folyamatban lévő ügyekben is alkalmazni kell, </w:t>
      </w:r>
      <w:r w:rsidRPr="00830B9B">
        <w:rPr>
          <w:rFonts w:ascii="Garamond" w:hAnsi="Garamond"/>
          <w:sz w:val="24"/>
          <w:szCs w:val="24"/>
        </w:rPr>
        <w:t>a településképi törvényben alkalmazott eltéré</w:t>
      </w:r>
      <w:r w:rsidR="00205822" w:rsidRPr="00830B9B">
        <w:rPr>
          <w:rFonts w:ascii="Garamond" w:hAnsi="Garamond"/>
          <w:sz w:val="24"/>
          <w:szCs w:val="24"/>
        </w:rPr>
        <w:t xml:space="preserve">sekkel, valamint Kunmadaras Nagyközség </w:t>
      </w:r>
      <w:r w:rsidRPr="00830B9B">
        <w:rPr>
          <w:rFonts w:ascii="Garamond" w:hAnsi="Garamond"/>
          <w:sz w:val="24"/>
          <w:szCs w:val="24"/>
        </w:rPr>
        <w:t>Önkormányzat Képviselő- testületének a Hely</w:t>
      </w:r>
      <w:r w:rsidR="00205822" w:rsidRPr="00830B9B">
        <w:rPr>
          <w:rFonts w:ascii="Garamond" w:hAnsi="Garamond"/>
          <w:sz w:val="24"/>
          <w:szCs w:val="24"/>
        </w:rPr>
        <w:t>i Építési Szabályzatról szóló 21/2015.(XII.0</w:t>
      </w:r>
      <w:r w:rsidRPr="00830B9B">
        <w:rPr>
          <w:rFonts w:ascii="Garamond" w:hAnsi="Garamond"/>
          <w:sz w:val="24"/>
          <w:szCs w:val="24"/>
        </w:rPr>
        <w:t>1.) önkormányzati rendeletében foglalt szabályok betartása mellett.</w:t>
      </w:r>
    </w:p>
    <w:p w:rsidR="003C0A70" w:rsidRDefault="003C0A70" w:rsidP="003B447F">
      <w:pPr>
        <w:spacing w:after="20" w:line="240" w:lineRule="auto"/>
        <w:jc w:val="center"/>
        <w:rPr>
          <w:rFonts w:ascii="Garamond" w:hAnsi="Garamond"/>
          <w:b/>
          <w:bCs/>
          <w:color w:val="000000"/>
          <w:sz w:val="24"/>
          <w:szCs w:val="24"/>
          <w:lang w:eastAsia="hu-HU"/>
        </w:rPr>
      </w:pPr>
    </w:p>
    <w:p w:rsidR="004E747B" w:rsidRDefault="004E747B" w:rsidP="003B447F">
      <w:pPr>
        <w:spacing w:after="20" w:line="240" w:lineRule="auto"/>
        <w:jc w:val="center"/>
        <w:rPr>
          <w:rFonts w:ascii="Garamond" w:hAnsi="Garamond"/>
          <w:b/>
          <w:bCs/>
          <w:color w:val="000000"/>
          <w:sz w:val="24"/>
          <w:szCs w:val="24"/>
          <w:lang w:eastAsia="hu-HU"/>
        </w:rPr>
      </w:pPr>
    </w:p>
    <w:p w:rsidR="004E747B" w:rsidRDefault="004E747B" w:rsidP="003B447F">
      <w:pPr>
        <w:spacing w:after="20" w:line="240" w:lineRule="auto"/>
        <w:jc w:val="center"/>
        <w:rPr>
          <w:rFonts w:ascii="Garamond" w:hAnsi="Garamond"/>
          <w:b/>
          <w:bCs/>
          <w:color w:val="000000"/>
          <w:sz w:val="24"/>
          <w:szCs w:val="24"/>
          <w:lang w:eastAsia="hu-HU"/>
        </w:rPr>
      </w:pPr>
    </w:p>
    <w:p w:rsidR="004E747B" w:rsidRDefault="004E747B" w:rsidP="003B447F">
      <w:pPr>
        <w:spacing w:after="20" w:line="240" w:lineRule="auto"/>
        <w:jc w:val="center"/>
        <w:rPr>
          <w:rFonts w:ascii="Garamond" w:hAnsi="Garamond"/>
          <w:b/>
          <w:bCs/>
          <w:color w:val="000000"/>
          <w:sz w:val="24"/>
          <w:szCs w:val="24"/>
          <w:lang w:eastAsia="hu-HU"/>
        </w:rPr>
      </w:pPr>
    </w:p>
    <w:p w:rsidR="004E747B" w:rsidRDefault="004E747B" w:rsidP="003B447F">
      <w:pPr>
        <w:spacing w:after="20" w:line="240" w:lineRule="auto"/>
        <w:jc w:val="center"/>
        <w:rPr>
          <w:rFonts w:ascii="Garamond" w:hAnsi="Garamond"/>
          <w:b/>
          <w:bCs/>
          <w:color w:val="000000"/>
          <w:sz w:val="24"/>
          <w:szCs w:val="24"/>
          <w:lang w:eastAsia="hu-HU"/>
        </w:rPr>
      </w:pPr>
    </w:p>
    <w:p w:rsidR="004E747B" w:rsidRDefault="004E747B" w:rsidP="003B447F">
      <w:pPr>
        <w:spacing w:after="20" w:line="240" w:lineRule="auto"/>
        <w:jc w:val="center"/>
        <w:rPr>
          <w:rFonts w:ascii="Garamond" w:hAnsi="Garamond"/>
          <w:b/>
          <w:bCs/>
          <w:color w:val="000000"/>
          <w:sz w:val="24"/>
          <w:szCs w:val="24"/>
          <w:lang w:eastAsia="hu-HU"/>
        </w:rPr>
      </w:pPr>
    </w:p>
    <w:p w:rsidR="004E747B" w:rsidRDefault="004E747B" w:rsidP="003B447F">
      <w:pPr>
        <w:spacing w:after="20" w:line="240" w:lineRule="auto"/>
        <w:jc w:val="center"/>
        <w:rPr>
          <w:rFonts w:ascii="Garamond" w:hAnsi="Garamond"/>
          <w:b/>
          <w:bCs/>
          <w:color w:val="000000"/>
          <w:sz w:val="24"/>
          <w:szCs w:val="24"/>
          <w:lang w:eastAsia="hu-HU"/>
        </w:rPr>
      </w:pPr>
    </w:p>
    <w:p w:rsidR="004E747B" w:rsidRDefault="004E747B" w:rsidP="003B447F">
      <w:pPr>
        <w:spacing w:after="20" w:line="240" w:lineRule="auto"/>
        <w:jc w:val="center"/>
        <w:rPr>
          <w:rFonts w:ascii="Garamond" w:hAnsi="Garamond"/>
          <w:b/>
          <w:bCs/>
          <w:color w:val="000000"/>
          <w:sz w:val="24"/>
          <w:szCs w:val="24"/>
          <w:lang w:eastAsia="hu-HU"/>
        </w:rPr>
      </w:pPr>
    </w:p>
    <w:p w:rsidR="004E747B" w:rsidRPr="00830B9B" w:rsidRDefault="004E747B" w:rsidP="003B447F">
      <w:pPr>
        <w:spacing w:after="20" w:line="240" w:lineRule="auto"/>
        <w:jc w:val="center"/>
        <w:rPr>
          <w:rFonts w:ascii="Garamond" w:hAnsi="Garamond"/>
          <w:b/>
          <w:bCs/>
          <w:color w:val="000000"/>
          <w:sz w:val="24"/>
          <w:szCs w:val="24"/>
          <w:lang w:eastAsia="hu-HU"/>
        </w:rPr>
      </w:pPr>
    </w:p>
    <w:p w:rsidR="003C0A70" w:rsidRPr="00830B9B" w:rsidRDefault="003C0A70" w:rsidP="003B447F">
      <w:pPr>
        <w:spacing w:after="0" w:line="240" w:lineRule="auto"/>
        <w:jc w:val="center"/>
        <w:outlineLvl w:val="0"/>
        <w:rPr>
          <w:rFonts w:ascii="Garamond" w:hAnsi="Garamond"/>
          <w:b/>
          <w:sz w:val="24"/>
          <w:szCs w:val="24"/>
        </w:rPr>
      </w:pPr>
      <w:r w:rsidRPr="00830B9B">
        <w:rPr>
          <w:rFonts w:ascii="Garamond" w:hAnsi="Garamond"/>
          <w:b/>
          <w:sz w:val="24"/>
          <w:szCs w:val="24"/>
        </w:rPr>
        <w:t>30. Hatályon kívül helyező rendelkezések</w:t>
      </w:r>
    </w:p>
    <w:p w:rsidR="003C0A70" w:rsidRPr="00830B9B" w:rsidRDefault="003C0A70" w:rsidP="00416217">
      <w:pPr>
        <w:spacing w:after="20" w:line="240" w:lineRule="auto"/>
        <w:jc w:val="center"/>
        <w:rPr>
          <w:rFonts w:ascii="Garamond" w:hAnsi="Garamond"/>
          <w:b/>
          <w:bCs/>
          <w:sz w:val="24"/>
          <w:szCs w:val="24"/>
          <w:lang w:eastAsia="hu-HU"/>
        </w:rPr>
      </w:pPr>
    </w:p>
    <w:p w:rsidR="003C0A70" w:rsidRPr="00830B9B" w:rsidRDefault="00605E8C" w:rsidP="00416217">
      <w:pPr>
        <w:spacing w:after="20" w:line="240" w:lineRule="auto"/>
        <w:jc w:val="center"/>
        <w:rPr>
          <w:rFonts w:ascii="Garamond" w:hAnsi="Garamond"/>
          <w:sz w:val="24"/>
          <w:szCs w:val="24"/>
          <w:lang w:eastAsia="hu-HU"/>
        </w:rPr>
      </w:pPr>
      <w:r w:rsidRPr="00830B9B">
        <w:rPr>
          <w:rFonts w:ascii="Garamond" w:hAnsi="Garamond"/>
          <w:b/>
          <w:bCs/>
          <w:sz w:val="24"/>
          <w:szCs w:val="24"/>
          <w:lang w:eastAsia="hu-HU"/>
        </w:rPr>
        <w:t>31</w:t>
      </w:r>
      <w:r w:rsidR="003C0A70" w:rsidRPr="00830B9B">
        <w:rPr>
          <w:rFonts w:ascii="Garamond" w:hAnsi="Garamond"/>
          <w:b/>
          <w:bCs/>
          <w:sz w:val="24"/>
          <w:szCs w:val="24"/>
          <w:lang w:eastAsia="hu-HU"/>
        </w:rPr>
        <w:t>. §</w:t>
      </w:r>
    </w:p>
    <w:p w:rsidR="003C0A70" w:rsidRPr="00830B9B" w:rsidRDefault="003C0A70" w:rsidP="003B447F">
      <w:pPr>
        <w:pStyle w:val="Listaszerbekezds"/>
        <w:spacing w:after="0" w:line="240" w:lineRule="auto"/>
        <w:jc w:val="both"/>
        <w:rPr>
          <w:rFonts w:ascii="Garamond" w:hAnsi="Garamond" w:cs="Times"/>
          <w:color w:val="000000"/>
          <w:sz w:val="24"/>
          <w:szCs w:val="24"/>
        </w:rPr>
      </w:pPr>
    </w:p>
    <w:p w:rsidR="003C0A70" w:rsidRPr="00830B9B" w:rsidRDefault="003C0A70" w:rsidP="006D324F">
      <w:pPr>
        <w:pStyle w:val="Cmsor2"/>
        <w:keepLines/>
        <w:numPr>
          <w:ilvl w:val="0"/>
          <w:numId w:val="56"/>
        </w:numPr>
        <w:spacing w:before="0" w:after="0" w:line="240" w:lineRule="auto"/>
        <w:jc w:val="both"/>
        <w:rPr>
          <w:rFonts w:ascii="Garamond" w:hAnsi="Garamond"/>
          <w:b w:val="0"/>
          <w:i w:val="0"/>
          <w:sz w:val="24"/>
          <w:szCs w:val="24"/>
        </w:rPr>
      </w:pPr>
      <w:r w:rsidRPr="00830B9B">
        <w:rPr>
          <w:rFonts w:ascii="Garamond" w:hAnsi="Garamond"/>
          <w:b w:val="0"/>
          <w:i w:val="0"/>
          <w:sz w:val="24"/>
          <w:szCs w:val="24"/>
        </w:rPr>
        <w:t>Hatá</w:t>
      </w:r>
      <w:r w:rsidR="006851D4" w:rsidRPr="00830B9B">
        <w:rPr>
          <w:rFonts w:ascii="Garamond" w:hAnsi="Garamond"/>
          <w:b w:val="0"/>
          <w:i w:val="0"/>
          <w:sz w:val="24"/>
          <w:szCs w:val="24"/>
        </w:rPr>
        <w:t>ly</w:t>
      </w:r>
      <w:r w:rsidR="006D324F" w:rsidRPr="00830B9B">
        <w:rPr>
          <w:rFonts w:ascii="Garamond" w:hAnsi="Garamond"/>
          <w:b w:val="0"/>
          <w:i w:val="0"/>
          <w:sz w:val="24"/>
          <w:szCs w:val="24"/>
        </w:rPr>
        <w:t>át veszti Kunmadaras Nagyközség</w:t>
      </w:r>
      <w:r w:rsidRPr="00830B9B">
        <w:rPr>
          <w:rFonts w:ascii="Garamond" w:hAnsi="Garamond"/>
          <w:b w:val="0"/>
          <w:i w:val="0"/>
          <w:sz w:val="24"/>
          <w:szCs w:val="24"/>
        </w:rPr>
        <w:t xml:space="preserve"> Önkormányzata Képviselő Testületének az épített és természeti környezeti ért</w:t>
      </w:r>
      <w:r w:rsidR="006851D4" w:rsidRPr="00830B9B">
        <w:rPr>
          <w:rFonts w:ascii="Garamond" w:hAnsi="Garamond"/>
          <w:b w:val="0"/>
          <w:i w:val="0"/>
          <w:sz w:val="24"/>
          <w:szCs w:val="24"/>
        </w:rPr>
        <w:t>ékeinek helyi védelméről szóló 18/2012. (XI.07</w:t>
      </w:r>
      <w:r w:rsidRPr="00830B9B">
        <w:rPr>
          <w:rFonts w:ascii="Garamond" w:hAnsi="Garamond"/>
          <w:b w:val="0"/>
          <w:i w:val="0"/>
          <w:sz w:val="24"/>
          <w:szCs w:val="24"/>
        </w:rPr>
        <w:t xml:space="preserve">.) önkormányzati rendelet, valamint </w:t>
      </w:r>
      <w:r w:rsidR="006D324F" w:rsidRPr="00830B9B">
        <w:rPr>
          <w:rFonts w:ascii="Garamond" w:hAnsi="Garamond"/>
          <w:b w:val="0"/>
          <w:i w:val="0"/>
          <w:sz w:val="24"/>
          <w:szCs w:val="24"/>
        </w:rPr>
        <w:t xml:space="preserve">a reklámok, reklámhordozók elhelyezéséről </w:t>
      </w:r>
      <w:r w:rsidR="006851D4" w:rsidRPr="00830B9B">
        <w:rPr>
          <w:rFonts w:ascii="Garamond" w:hAnsi="Garamond"/>
          <w:b w:val="0"/>
          <w:i w:val="0"/>
          <w:sz w:val="24"/>
          <w:szCs w:val="24"/>
        </w:rPr>
        <w:t>szóló</w:t>
      </w:r>
      <w:r w:rsidR="006D324F" w:rsidRPr="00830B9B">
        <w:rPr>
          <w:rFonts w:ascii="Garamond" w:hAnsi="Garamond"/>
          <w:b w:val="0"/>
          <w:i w:val="0"/>
          <w:sz w:val="24"/>
          <w:szCs w:val="24"/>
        </w:rPr>
        <w:t xml:space="preserve"> 13/2017. (XII.02.) </w:t>
      </w:r>
      <w:r w:rsidRPr="00830B9B">
        <w:rPr>
          <w:rFonts w:ascii="Garamond" w:hAnsi="Garamond"/>
          <w:b w:val="0"/>
          <w:i w:val="0"/>
          <w:sz w:val="24"/>
          <w:szCs w:val="24"/>
        </w:rPr>
        <w:t>önkormányzati rendelet.</w:t>
      </w:r>
    </w:p>
    <w:p w:rsidR="00F4658C" w:rsidRPr="00830B9B" w:rsidRDefault="00F4658C" w:rsidP="00F4658C">
      <w:pPr>
        <w:rPr>
          <w:rFonts w:ascii="Garamond" w:hAnsi="Garamond"/>
          <w:sz w:val="24"/>
          <w:szCs w:val="24"/>
        </w:rPr>
      </w:pPr>
    </w:p>
    <w:p w:rsidR="00F4658C" w:rsidRPr="00041771" w:rsidRDefault="00F4658C" w:rsidP="00041771">
      <w:pPr>
        <w:pStyle w:val="Listaszerbekezds"/>
        <w:numPr>
          <w:ilvl w:val="0"/>
          <w:numId w:val="56"/>
        </w:numPr>
        <w:rPr>
          <w:rFonts w:ascii="Garamond" w:hAnsi="Garamond"/>
          <w:sz w:val="24"/>
          <w:szCs w:val="24"/>
        </w:rPr>
      </w:pPr>
      <w:r w:rsidRPr="00041771">
        <w:rPr>
          <w:rFonts w:ascii="Garamond" w:hAnsi="Garamond"/>
          <w:sz w:val="24"/>
          <w:szCs w:val="24"/>
        </w:rPr>
        <w:t>Hatá</w:t>
      </w:r>
      <w:r w:rsidR="006851D4" w:rsidRPr="00041771">
        <w:rPr>
          <w:rFonts w:ascii="Garamond" w:hAnsi="Garamond"/>
          <w:sz w:val="24"/>
          <w:szCs w:val="24"/>
        </w:rPr>
        <w:t>lyát veszti Kunmadaras Nagyközség</w:t>
      </w:r>
      <w:r w:rsidRPr="00041771">
        <w:rPr>
          <w:rFonts w:ascii="Garamond" w:hAnsi="Garamond"/>
          <w:sz w:val="24"/>
          <w:szCs w:val="24"/>
        </w:rPr>
        <w:t xml:space="preserve"> Önkormányzata Képviselő – testületének a Hely</w:t>
      </w:r>
      <w:r w:rsidR="006851D4" w:rsidRPr="00041771">
        <w:rPr>
          <w:rFonts w:ascii="Garamond" w:hAnsi="Garamond"/>
          <w:sz w:val="24"/>
          <w:szCs w:val="24"/>
        </w:rPr>
        <w:t>i Építési Szabályzatról szóló 21/2015. (XII.0</w:t>
      </w:r>
      <w:r w:rsidRPr="00041771">
        <w:rPr>
          <w:rFonts w:ascii="Garamond" w:hAnsi="Garamond"/>
          <w:sz w:val="24"/>
          <w:szCs w:val="24"/>
        </w:rPr>
        <w:t xml:space="preserve">1.) számú rendelet: </w:t>
      </w:r>
    </w:p>
    <w:p w:rsidR="00F4658C" w:rsidRPr="00830B9B" w:rsidRDefault="00F4658C" w:rsidP="00F4658C">
      <w:pPr>
        <w:ind w:left="360"/>
        <w:rPr>
          <w:rFonts w:ascii="Garamond" w:hAnsi="Garamond"/>
          <w:sz w:val="24"/>
          <w:szCs w:val="24"/>
        </w:rPr>
      </w:pPr>
      <w:proofErr w:type="gramStart"/>
      <w:r w:rsidRPr="00830B9B">
        <w:rPr>
          <w:rFonts w:ascii="Garamond" w:hAnsi="Garamond"/>
          <w:sz w:val="24"/>
          <w:szCs w:val="24"/>
        </w:rPr>
        <w:t>a</w:t>
      </w:r>
      <w:proofErr w:type="gramEnd"/>
      <w:r w:rsidRPr="00830B9B">
        <w:rPr>
          <w:rFonts w:ascii="Garamond" w:hAnsi="Garamond"/>
          <w:sz w:val="24"/>
          <w:szCs w:val="24"/>
        </w:rPr>
        <w:t xml:space="preserve">) </w:t>
      </w:r>
      <w:r w:rsidR="006851D4" w:rsidRPr="00830B9B">
        <w:rPr>
          <w:rFonts w:ascii="Garamond" w:hAnsi="Garamond"/>
          <w:sz w:val="24"/>
          <w:szCs w:val="24"/>
        </w:rPr>
        <w:t>4.§ (1</w:t>
      </w:r>
      <w:r w:rsidR="003E5DBA" w:rsidRPr="00830B9B">
        <w:rPr>
          <w:rFonts w:ascii="Garamond" w:hAnsi="Garamond"/>
          <w:sz w:val="24"/>
          <w:szCs w:val="24"/>
        </w:rPr>
        <w:t>)</w:t>
      </w:r>
      <w:r w:rsidR="006851D4" w:rsidRPr="00830B9B">
        <w:rPr>
          <w:rFonts w:ascii="Garamond" w:hAnsi="Garamond"/>
          <w:sz w:val="24"/>
          <w:szCs w:val="24"/>
        </w:rPr>
        <w:t xml:space="preserve"> és (2) bekezdése</w:t>
      </w:r>
    </w:p>
    <w:p w:rsidR="003C0A70" w:rsidRPr="00830B9B" w:rsidRDefault="009516D3" w:rsidP="009516D3">
      <w:pPr>
        <w:ind w:left="360"/>
        <w:rPr>
          <w:rFonts w:ascii="Garamond" w:hAnsi="Garamond"/>
          <w:sz w:val="24"/>
          <w:szCs w:val="24"/>
        </w:rPr>
      </w:pPr>
      <w:r w:rsidRPr="00830B9B">
        <w:rPr>
          <w:rFonts w:ascii="Garamond" w:hAnsi="Garamond"/>
          <w:sz w:val="24"/>
          <w:szCs w:val="24"/>
        </w:rPr>
        <w:t>b) 5.§ (6) bekezdése</w:t>
      </w:r>
    </w:p>
    <w:p w:rsidR="003C0A70" w:rsidRDefault="00233679" w:rsidP="00832FC6">
      <w:pPr>
        <w:spacing w:after="0" w:line="240" w:lineRule="auto"/>
        <w:jc w:val="both"/>
        <w:outlineLvl w:val="0"/>
        <w:rPr>
          <w:rFonts w:ascii="Garamond" w:hAnsi="Garamond"/>
          <w:b/>
          <w:sz w:val="24"/>
          <w:szCs w:val="24"/>
        </w:rPr>
      </w:pPr>
      <w:r>
        <w:rPr>
          <w:rFonts w:ascii="Garamond" w:hAnsi="Garamond"/>
          <w:b/>
          <w:sz w:val="24"/>
          <w:szCs w:val="24"/>
        </w:rPr>
        <w:t>Kunmadaras, 2018. február 28.</w:t>
      </w:r>
    </w:p>
    <w:p w:rsidR="00233679" w:rsidRDefault="00233679" w:rsidP="00832FC6">
      <w:pPr>
        <w:spacing w:after="0" w:line="240" w:lineRule="auto"/>
        <w:jc w:val="both"/>
        <w:outlineLvl w:val="0"/>
        <w:rPr>
          <w:rFonts w:ascii="Garamond" w:hAnsi="Garamond"/>
          <w:b/>
          <w:sz w:val="24"/>
          <w:szCs w:val="24"/>
        </w:rPr>
      </w:pPr>
    </w:p>
    <w:p w:rsidR="00233679" w:rsidRPr="00830B9B" w:rsidRDefault="00233679" w:rsidP="00832FC6">
      <w:pPr>
        <w:spacing w:after="0" w:line="240" w:lineRule="auto"/>
        <w:jc w:val="both"/>
        <w:outlineLvl w:val="0"/>
        <w:rPr>
          <w:rFonts w:ascii="Garamond" w:hAnsi="Garamond"/>
          <w:b/>
          <w:sz w:val="24"/>
          <w:szCs w:val="24"/>
        </w:rPr>
      </w:pPr>
    </w:p>
    <w:p w:rsidR="003C0A70" w:rsidRPr="00830B9B" w:rsidRDefault="003C0A70" w:rsidP="0072760A">
      <w:pPr>
        <w:spacing w:after="0" w:line="240" w:lineRule="auto"/>
        <w:jc w:val="center"/>
        <w:outlineLvl w:val="0"/>
        <w:rPr>
          <w:rFonts w:ascii="Garamond" w:hAnsi="Garamond"/>
          <w:b/>
          <w:sz w:val="24"/>
          <w:szCs w:val="24"/>
        </w:rPr>
      </w:pPr>
    </w:p>
    <w:tbl>
      <w:tblPr>
        <w:tblW w:w="8788" w:type="dxa"/>
        <w:tblInd w:w="392" w:type="dxa"/>
        <w:tblLook w:val="00A0" w:firstRow="1" w:lastRow="0" w:firstColumn="1" w:lastColumn="0" w:noHBand="0" w:noVBand="0"/>
      </w:tblPr>
      <w:tblGrid>
        <w:gridCol w:w="4606"/>
        <w:gridCol w:w="4182"/>
      </w:tblGrid>
      <w:tr w:rsidR="003C0A70" w:rsidRPr="00830B9B" w:rsidTr="00A863A3">
        <w:tc>
          <w:tcPr>
            <w:tcW w:w="4606" w:type="dxa"/>
          </w:tcPr>
          <w:p w:rsidR="003C0A70" w:rsidRPr="00830B9B" w:rsidRDefault="00262DFE" w:rsidP="00A863A3">
            <w:pPr>
              <w:spacing w:after="0" w:line="240" w:lineRule="auto"/>
              <w:jc w:val="center"/>
              <w:outlineLvl w:val="0"/>
              <w:rPr>
                <w:rFonts w:ascii="Garamond" w:hAnsi="Garamond"/>
                <w:b/>
                <w:sz w:val="24"/>
                <w:szCs w:val="24"/>
              </w:rPr>
            </w:pPr>
            <w:r w:rsidRPr="00830B9B">
              <w:rPr>
                <w:rFonts w:ascii="Garamond" w:hAnsi="Garamond"/>
                <w:b/>
                <w:sz w:val="24"/>
                <w:szCs w:val="24"/>
              </w:rPr>
              <w:t>Guba László</w:t>
            </w:r>
          </w:p>
          <w:p w:rsidR="003C0A70" w:rsidRPr="00830B9B" w:rsidRDefault="00EF6573" w:rsidP="00A863A3">
            <w:pPr>
              <w:spacing w:after="0" w:line="240" w:lineRule="auto"/>
              <w:jc w:val="center"/>
              <w:outlineLvl w:val="0"/>
              <w:rPr>
                <w:rFonts w:ascii="Garamond" w:hAnsi="Garamond"/>
                <w:sz w:val="24"/>
                <w:szCs w:val="24"/>
              </w:rPr>
            </w:pPr>
            <w:r w:rsidRPr="00EF6573">
              <w:rPr>
                <w:rFonts w:ascii="Garamond" w:hAnsi="Garamond"/>
                <w:noProof/>
                <w:sz w:val="24"/>
                <w:szCs w:val="24"/>
                <w:lang w:eastAsia="hu-HU" w:bidi="hi-IN"/>
              </w:rPr>
              <mc:AlternateContent>
                <mc:Choice Requires="wps">
                  <w:drawing>
                    <wp:anchor distT="0" distB="0" distL="114300" distR="114300" simplePos="0" relativeHeight="251659264" behindDoc="0" locked="0" layoutInCell="1" allowOverlap="1" wp14:editId="36B11C9B">
                      <wp:simplePos x="0" y="0"/>
                      <wp:positionH relativeFrom="column">
                        <wp:posOffset>-396875</wp:posOffset>
                      </wp:positionH>
                      <wp:positionV relativeFrom="paragraph">
                        <wp:posOffset>361950</wp:posOffset>
                      </wp:positionV>
                      <wp:extent cx="2987040" cy="447675"/>
                      <wp:effectExtent l="0" t="0" r="0" b="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7040" cy="447675"/>
                              </a:xfrm>
                              <a:prstGeom prst="rect">
                                <a:avLst/>
                              </a:prstGeom>
                              <a:noFill/>
                              <a:ln w="9525">
                                <a:noFill/>
                                <a:miter lim="800000"/>
                                <a:headEnd/>
                                <a:tailEnd/>
                              </a:ln>
                            </wps:spPr>
                            <wps:txbx>
                              <w:txbxContent>
                                <w:p w:rsidR="00EF6573" w:rsidRPr="00EF6573" w:rsidRDefault="00EF6573">
                                  <w:pPr>
                                    <w:rPr>
                                      <w:rFonts w:ascii="Garamond" w:hAnsi="Garamond"/>
                                      <w:sz w:val="24"/>
                                      <w:szCs w:val="24"/>
                                    </w:rPr>
                                  </w:pPr>
                                  <w:r w:rsidRPr="00EF6573">
                                    <w:rPr>
                                      <w:rFonts w:ascii="Garamond" w:hAnsi="Garamond"/>
                                      <w:sz w:val="24"/>
                                      <w:szCs w:val="24"/>
                                    </w:rPr>
                                    <w:t>Kihirdetve: 2018. február 28.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31.25pt;margin-top:28.5pt;width:235.2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" filled="f" stroked="f">
                      <v:textbox>
                        <w:txbxContent>
                          <w:p w:rsidR="00EF6573" w:rsidRPr="00EF6573" w:rsidRDefault="00EF6573">
                            <w:pPr>
                              <w:rPr>
                                <w:rFonts w:ascii="Garamond" w:hAnsi="Garamond"/>
                                <w:sz w:val="24"/>
                                <w:szCs w:val="24"/>
                              </w:rPr>
                            </w:pPr>
                            <w:r w:rsidRPr="00EF6573">
                              <w:rPr>
                                <w:rFonts w:ascii="Garamond" w:hAnsi="Garamond"/>
                                <w:sz w:val="24"/>
                                <w:szCs w:val="24"/>
                              </w:rPr>
                              <w:t>Kihirdetve: 2018. február 28.</w:t>
                            </w:r>
                          </w:p>
                        </w:txbxContent>
                      </v:textbox>
                    </v:shape>
                  </w:pict>
                </mc:Fallback>
              </mc:AlternateContent>
            </w:r>
            <w:r w:rsidR="003C0A70" w:rsidRPr="00830B9B">
              <w:rPr>
                <w:rFonts w:ascii="Garamond" w:hAnsi="Garamond"/>
                <w:sz w:val="24"/>
                <w:szCs w:val="24"/>
              </w:rPr>
              <w:t>polgármester</w:t>
            </w:r>
          </w:p>
        </w:tc>
        <w:tc>
          <w:tcPr>
            <w:tcW w:w="4182" w:type="dxa"/>
          </w:tcPr>
          <w:p w:rsidR="003C0A70" w:rsidRPr="00830B9B" w:rsidRDefault="006851D4" w:rsidP="00A863A3">
            <w:pPr>
              <w:spacing w:after="0" w:line="240" w:lineRule="auto"/>
              <w:jc w:val="center"/>
              <w:outlineLvl w:val="0"/>
              <w:rPr>
                <w:rFonts w:ascii="Garamond" w:hAnsi="Garamond"/>
                <w:b/>
                <w:sz w:val="24"/>
                <w:szCs w:val="24"/>
              </w:rPr>
            </w:pPr>
            <w:r w:rsidRPr="00830B9B">
              <w:rPr>
                <w:rFonts w:ascii="Garamond" w:hAnsi="Garamond"/>
                <w:b/>
                <w:sz w:val="24"/>
                <w:szCs w:val="24"/>
              </w:rPr>
              <w:t>Dr. Vincze Anita</w:t>
            </w:r>
          </w:p>
          <w:p w:rsidR="007B436B" w:rsidRDefault="003C0A70" w:rsidP="007B436B">
            <w:pPr>
              <w:spacing w:after="0" w:line="240" w:lineRule="auto"/>
              <w:jc w:val="center"/>
              <w:outlineLvl w:val="0"/>
              <w:rPr>
                <w:rFonts w:ascii="Garamond" w:hAnsi="Garamond"/>
                <w:sz w:val="24"/>
                <w:szCs w:val="24"/>
              </w:rPr>
            </w:pPr>
            <w:r w:rsidRPr="00830B9B">
              <w:rPr>
                <w:rFonts w:ascii="Garamond" w:hAnsi="Garamond"/>
                <w:sz w:val="24"/>
                <w:szCs w:val="24"/>
              </w:rPr>
              <w:t>jegyző</w:t>
            </w:r>
          </w:p>
          <w:p w:rsidR="007B436B" w:rsidRDefault="007B436B" w:rsidP="007B436B">
            <w:pPr>
              <w:spacing w:after="0" w:line="240" w:lineRule="auto"/>
              <w:jc w:val="center"/>
              <w:outlineLvl w:val="0"/>
              <w:rPr>
                <w:rFonts w:ascii="Garamond" w:hAnsi="Garamond"/>
                <w:sz w:val="24"/>
                <w:szCs w:val="24"/>
              </w:rPr>
            </w:pPr>
          </w:p>
          <w:p w:rsidR="007B436B" w:rsidRDefault="007B436B" w:rsidP="007B436B">
            <w:pPr>
              <w:spacing w:after="0" w:line="240" w:lineRule="auto"/>
              <w:ind w:left="-4998" w:firstLine="320"/>
              <w:outlineLvl w:val="0"/>
              <w:rPr>
                <w:rFonts w:ascii="Garamond" w:hAnsi="Garamond"/>
                <w:sz w:val="24"/>
                <w:szCs w:val="24"/>
              </w:rPr>
            </w:pPr>
          </w:p>
          <w:p w:rsidR="007B436B" w:rsidRPr="00830B9B" w:rsidRDefault="007B436B" w:rsidP="007B436B">
            <w:pPr>
              <w:spacing w:after="0" w:line="240" w:lineRule="auto"/>
              <w:ind w:left="-4998" w:firstLine="320"/>
              <w:outlineLvl w:val="0"/>
              <w:rPr>
                <w:rFonts w:ascii="Garamond" w:hAnsi="Garamond"/>
                <w:sz w:val="24"/>
                <w:szCs w:val="24"/>
              </w:rPr>
            </w:pPr>
            <w:r>
              <w:rPr>
                <w:rFonts w:ascii="Garamond" w:hAnsi="Garamond"/>
                <w:sz w:val="24"/>
                <w:szCs w:val="24"/>
              </w:rPr>
              <w:t>kiid</w:t>
            </w:r>
          </w:p>
          <w:p w:rsidR="00CD21B4" w:rsidRDefault="00CD21B4" w:rsidP="00A863A3">
            <w:pPr>
              <w:spacing w:after="0" w:line="240" w:lineRule="auto"/>
              <w:jc w:val="center"/>
              <w:outlineLvl w:val="0"/>
              <w:rPr>
                <w:rFonts w:ascii="Garamond" w:hAnsi="Garamond"/>
                <w:sz w:val="24"/>
                <w:szCs w:val="24"/>
              </w:rPr>
            </w:pPr>
          </w:p>
          <w:p w:rsidR="00233679" w:rsidRDefault="00233679" w:rsidP="00A863A3">
            <w:pPr>
              <w:spacing w:after="0" w:line="240" w:lineRule="auto"/>
              <w:jc w:val="center"/>
              <w:outlineLvl w:val="0"/>
              <w:rPr>
                <w:rFonts w:ascii="Garamond" w:hAnsi="Garamond"/>
                <w:sz w:val="24"/>
                <w:szCs w:val="24"/>
              </w:rPr>
            </w:pPr>
          </w:p>
          <w:p w:rsidR="00233679" w:rsidRPr="00830B9B" w:rsidRDefault="00233679" w:rsidP="00233679">
            <w:pPr>
              <w:spacing w:after="0" w:line="240" w:lineRule="auto"/>
              <w:jc w:val="center"/>
              <w:outlineLvl w:val="0"/>
              <w:rPr>
                <w:rFonts w:ascii="Garamond" w:hAnsi="Garamond"/>
                <w:b/>
                <w:sz w:val="24"/>
                <w:szCs w:val="24"/>
              </w:rPr>
            </w:pPr>
            <w:r w:rsidRPr="00830B9B">
              <w:rPr>
                <w:rFonts w:ascii="Garamond" w:hAnsi="Garamond"/>
                <w:b/>
                <w:sz w:val="24"/>
                <w:szCs w:val="24"/>
              </w:rPr>
              <w:t>Dr. Vincze Anita</w:t>
            </w:r>
          </w:p>
          <w:p w:rsidR="00233679" w:rsidRDefault="00233679" w:rsidP="00233679">
            <w:pPr>
              <w:spacing w:after="0" w:line="240" w:lineRule="auto"/>
              <w:jc w:val="center"/>
              <w:outlineLvl w:val="0"/>
              <w:rPr>
                <w:rFonts w:ascii="Garamond" w:hAnsi="Garamond"/>
                <w:sz w:val="24"/>
                <w:szCs w:val="24"/>
              </w:rPr>
            </w:pPr>
            <w:r w:rsidRPr="00830B9B">
              <w:rPr>
                <w:rFonts w:ascii="Garamond" w:hAnsi="Garamond"/>
                <w:sz w:val="24"/>
                <w:szCs w:val="24"/>
              </w:rPr>
              <w:t>jegyző</w:t>
            </w:r>
          </w:p>
          <w:p w:rsidR="00233679" w:rsidRDefault="00233679"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Default="004E747B" w:rsidP="00A863A3">
            <w:pPr>
              <w:spacing w:after="0" w:line="240" w:lineRule="auto"/>
              <w:jc w:val="center"/>
              <w:outlineLvl w:val="0"/>
              <w:rPr>
                <w:rFonts w:ascii="Garamond" w:hAnsi="Garamond"/>
                <w:sz w:val="24"/>
                <w:szCs w:val="24"/>
              </w:rPr>
            </w:pPr>
          </w:p>
          <w:p w:rsidR="004E747B" w:rsidRPr="00830B9B" w:rsidRDefault="004E747B" w:rsidP="004E747B">
            <w:pPr>
              <w:spacing w:after="0" w:line="240" w:lineRule="auto"/>
              <w:outlineLvl w:val="0"/>
              <w:rPr>
                <w:rFonts w:ascii="Garamond" w:hAnsi="Garamond"/>
                <w:sz w:val="24"/>
                <w:szCs w:val="24"/>
              </w:rPr>
            </w:pPr>
          </w:p>
          <w:p w:rsidR="006851D4" w:rsidRPr="00830B9B" w:rsidRDefault="006851D4" w:rsidP="00A863A3">
            <w:pPr>
              <w:spacing w:after="0" w:line="240" w:lineRule="auto"/>
              <w:jc w:val="center"/>
              <w:outlineLvl w:val="0"/>
              <w:rPr>
                <w:rFonts w:ascii="Garamond" w:hAnsi="Garamond"/>
                <w:sz w:val="24"/>
                <w:szCs w:val="24"/>
              </w:rPr>
            </w:pPr>
          </w:p>
          <w:p w:rsidR="006851D4" w:rsidRPr="00830B9B" w:rsidRDefault="006851D4" w:rsidP="00D27700">
            <w:pPr>
              <w:pStyle w:val="Listaszerbekezds"/>
              <w:numPr>
                <w:ilvl w:val="0"/>
                <w:numId w:val="54"/>
              </w:numPr>
              <w:spacing w:after="0" w:line="240" w:lineRule="auto"/>
              <w:outlineLvl w:val="0"/>
              <w:rPr>
                <w:rFonts w:ascii="Garamond" w:hAnsi="Garamond"/>
                <w:sz w:val="24"/>
                <w:szCs w:val="24"/>
              </w:rPr>
            </w:pPr>
            <w:r w:rsidRPr="00830B9B">
              <w:rPr>
                <w:rFonts w:ascii="Garamond" w:hAnsi="Garamond"/>
                <w:sz w:val="24"/>
                <w:szCs w:val="24"/>
              </w:rPr>
              <w:t>melléklet</w:t>
            </w:r>
            <w:r w:rsidR="00272108" w:rsidRPr="00830B9B">
              <w:rPr>
                <w:rFonts w:ascii="Garamond" w:hAnsi="Garamond"/>
                <w:sz w:val="24"/>
                <w:szCs w:val="24"/>
              </w:rPr>
              <w:t xml:space="preserve"> a </w:t>
            </w:r>
            <w:r w:rsidR="00D27700" w:rsidRPr="00D27700">
              <w:rPr>
                <w:rFonts w:ascii="Garamond" w:hAnsi="Garamond"/>
                <w:sz w:val="24"/>
                <w:szCs w:val="24"/>
              </w:rPr>
              <w:t>6/2018.(III.01.</w:t>
            </w:r>
            <w:proofErr w:type="gramStart"/>
            <w:r w:rsidR="00D27700" w:rsidRPr="00D27700">
              <w:rPr>
                <w:rFonts w:ascii="Garamond" w:hAnsi="Garamond"/>
                <w:sz w:val="24"/>
                <w:szCs w:val="24"/>
              </w:rPr>
              <w:t xml:space="preserve">) </w:t>
            </w:r>
            <w:r w:rsidR="00272108" w:rsidRPr="00830B9B">
              <w:rPr>
                <w:rFonts w:ascii="Garamond" w:hAnsi="Garamond"/>
                <w:sz w:val="24"/>
                <w:szCs w:val="24"/>
              </w:rPr>
              <w:t xml:space="preserve"> számú</w:t>
            </w:r>
            <w:proofErr w:type="gramEnd"/>
            <w:r w:rsidR="00272108" w:rsidRPr="00830B9B">
              <w:rPr>
                <w:rFonts w:ascii="Garamond" w:hAnsi="Garamond"/>
                <w:sz w:val="24"/>
                <w:szCs w:val="24"/>
              </w:rPr>
              <w:t xml:space="preserve"> Önkormányzati rendelethez</w:t>
            </w:r>
          </w:p>
          <w:p w:rsidR="006851D4" w:rsidRPr="00830B9B" w:rsidRDefault="006851D4" w:rsidP="006851D4">
            <w:pPr>
              <w:pStyle w:val="Listaszerbekezds"/>
              <w:spacing w:after="0" w:line="240" w:lineRule="auto"/>
              <w:jc w:val="center"/>
              <w:outlineLvl w:val="0"/>
              <w:rPr>
                <w:rFonts w:ascii="Garamond" w:hAnsi="Garamond"/>
                <w:sz w:val="24"/>
                <w:szCs w:val="24"/>
              </w:rPr>
            </w:pPr>
          </w:p>
          <w:p w:rsidR="00272108" w:rsidRPr="00830B9B" w:rsidRDefault="00272108" w:rsidP="00272108">
            <w:pPr>
              <w:pStyle w:val="Listaszerbekezds"/>
              <w:spacing w:after="0" w:line="240" w:lineRule="auto"/>
              <w:outlineLvl w:val="0"/>
              <w:rPr>
                <w:rFonts w:ascii="Garamond" w:hAnsi="Garamond"/>
                <w:sz w:val="24"/>
                <w:szCs w:val="24"/>
              </w:rPr>
            </w:pPr>
          </w:p>
          <w:p w:rsidR="00272108" w:rsidRPr="00830B9B" w:rsidRDefault="00272108" w:rsidP="00272108">
            <w:pPr>
              <w:pStyle w:val="Listaszerbekezds"/>
              <w:spacing w:after="0" w:line="240" w:lineRule="auto"/>
              <w:outlineLvl w:val="0"/>
              <w:rPr>
                <w:rFonts w:ascii="Garamond" w:hAnsi="Garamond"/>
                <w:sz w:val="24"/>
                <w:szCs w:val="24"/>
              </w:rPr>
            </w:pPr>
          </w:p>
          <w:p w:rsidR="00272108" w:rsidRPr="00830B9B" w:rsidRDefault="00272108" w:rsidP="00272108">
            <w:pPr>
              <w:pStyle w:val="Listaszerbekezds"/>
              <w:spacing w:after="0" w:line="240" w:lineRule="auto"/>
              <w:outlineLvl w:val="0"/>
              <w:rPr>
                <w:rFonts w:ascii="Garamond" w:hAnsi="Garamond"/>
                <w:sz w:val="24"/>
                <w:szCs w:val="24"/>
              </w:rPr>
            </w:pPr>
          </w:p>
        </w:tc>
      </w:tr>
    </w:tbl>
    <w:p w:rsidR="003C0A70" w:rsidRPr="00830B9B" w:rsidRDefault="003C0A70" w:rsidP="0072760A">
      <w:pPr>
        <w:spacing w:after="0" w:line="240" w:lineRule="auto"/>
        <w:jc w:val="both"/>
        <w:outlineLvl w:val="0"/>
        <w:rPr>
          <w:rFonts w:ascii="Garamond" w:hAnsi="Garamond"/>
          <w:sz w:val="24"/>
          <w:szCs w:val="24"/>
        </w:rPr>
      </w:pPr>
    </w:p>
    <w:p w:rsidR="003C0A70" w:rsidRPr="00830B9B" w:rsidRDefault="00272108" w:rsidP="006851D4">
      <w:pPr>
        <w:jc w:val="center"/>
        <w:rPr>
          <w:rFonts w:ascii="Garamond" w:hAnsi="Garamond"/>
          <w:sz w:val="24"/>
          <w:szCs w:val="24"/>
        </w:rPr>
      </w:pPr>
      <w:r w:rsidRPr="00830B9B">
        <w:rPr>
          <w:rFonts w:ascii="Garamond" w:hAnsi="Garamond"/>
          <w:noProof/>
          <w:sz w:val="24"/>
          <w:szCs w:val="24"/>
          <w:lang w:eastAsia="hu-HU" w:bidi="hi-IN"/>
        </w:rPr>
        <w:drawing>
          <wp:inline distT="0" distB="0" distL="0" distR="0" wp14:anchorId="087D0612" wp14:editId="3F5E9E0E">
            <wp:extent cx="5760720" cy="4872640"/>
            <wp:effectExtent l="0" t="0" r="0" b="444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872640"/>
                    </a:xfrm>
                    <a:prstGeom prst="rect">
                      <a:avLst/>
                    </a:prstGeom>
                    <a:noFill/>
                    <a:ln>
                      <a:noFill/>
                    </a:ln>
                  </pic:spPr>
                </pic:pic>
              </a:graphicData>
            </a:graphic>
          </wp:inline>
        </w:drawing>
      </w:r>
    </w:p>
    <w:p w:rsidR="006851D4" w:rsidRPr="00830B9B" w:rsidRDefault="006851D4"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830B9B" w:rsidRDefault="00272108" w:rsidP="006851D4">
      <w:pPr>
        <w:jc w:val="center"/>
        <w:rPr>
          <w:rFonts w:ascii="Garamond" w:hAnsi="Garamond"/>
          <w:sz w:val="24"/>
          <w:szCs w:val="24"/>
        </w:rPr>
      </w:pPr>
    </w:p>
    <w:p w:rsidR="00272108" w:rsidRPr="00F55BAD" w:rsidRDefault="00272108" w:rsidP="00F55BAD">
      <w:pPr>
        <w:pStyle w:val="Listaszerbekezds"/>
        <w:numPr>
          <w:ilvl w:val="0"/>
          <w:numId w:val="54"/>
        </w:numPr>
        <w:jc w:val="right"/>
        <w:rPr>
          <w:rFonts w:ascii="Garamond" w:hAnsi="Garamond"/>
          <w:sz w:val="24"/>
          <w:szCs w:val="24"/>
        </w:rPr>
      </w:pPr>
      <w:r w:rsidRPr="00F55BAD">
        <w:rPr>
          <w:rFonts w:ascii="Garamond" w:hAnsi="Garamond"/>
          <w:sz w:val="24"/>
          <w:szCs w:val="24"/>
        </w:rPr>
        <w:t xml:space="preserve">melléklet a </w:t>
      </w:r>
      <w:r w:rsidR="00F55BAD" w:rsidRPr="000C2970">
        <w:rPr>
          <w:rFonts w:ascii="Garamond" w:hAnsi="Garamond"/>
          <w:bCs/>
          <w:sz w:val="24"/>
          <w:szCs w:val="24"/>
        </w:rPr>
        <w:t>6/2018.(III.01.</w:t>
      </w:r>
      <w:r w:rsidR="00F55BAD" w:rsidRPr="000C2970">
        <w:rPr>
          <w:rFonts w:ascii="Garamond" w:hAnsi="Garamond"/>
          <w:bCs/>
          <w:sz w:val="24"/>
          <w:szCs w:val="24"/>
        </w:rPr>
        <w:t>)</w:t>
      </w:r>
      <w:r w:rsidRPr="00F55BAD">
        <w:rPr>
          <w:rFonts w:ascii="Garamond" w:hAnsi="Garamond"/>
          <w:sz w:val="24"/>
          <w:szCs w:val="24"/>
        </w:rPr>
        <w:t xml:space="preserve"> számú Önkormányzati rendelethez</w:t>
      </w:r>
    </w:p>
    <w:p w:rsidR="00272108" w:rsidRPr="00830B9B" w:rsidRDefault="00272108" w:rsidP="006851D4">
      <w:pPr>
        <w:jc w:val="center"/>
        <w:rPr>
          <w:rFonts w:ascii="Garamond" w:hAnsi="Garamond"/>
          <w:sz w:val="24"/>
          <w:szCs w:val="24"/>
        </w:rPr>
      </w:pPr>
    </w:p>
    <w:tbl>
      <w:tblPr>
        <w:tblW w:w="8788" w:type="dxa"/>
        <w:tblInd w:w="392" w:type="dxa"/>
        <w:tblBorders>
          <w:bottom w:val="single" w:sz="4" w:space="0" w:color="auto"/>
        </w:tblBorders>
        <w:tblLook w:val="00A0" w:firstRow="1" w:lastRow="0" w:firstColumn="1" w:lastColumn="0" w:noHBand="0" w:noVBand="0"/>
      </w:tblPr>
      <w:tblGrid>
        <w:gridCol w:w="6666"/>
        <w:gridCol w:w="2122"/>
      </w:tblGrid>
      <w:tr w:rsidR="00A21449" w:rsidRPr="00830B9B" w:rsidTr="00972004">
        <w:tc>
          <w:tcPr>
            <w:tcW w:w="4606" w:type="dxa"/>
          </w:tcPr>
          <w:tbl>
            <w:tblPr>
              <w:tblStyle w:val="Rcsostblzat"/>
              <w:tblW w:w="0" w:type="auto"/>
              <w:tblLook w:val="04A0" w:firstRow="1" w:lastRow="0" w:firstColumn="1" w:lastColumn="0" w:noHBand="0" w:noVBand="1"/>
            </w:tblPr>
            <w:tblGrid>
              <w:gridCol w:w="1076"/>
              <w:gridCol w:w="2146"/>
              <w:gridCol w:w="1569"/>
              <w:gridCol w:w="1649"/>
            </w:tblGrid>
            <w:tr w:rsidR="001E67EF" w:rsidRPr="00830B9B" w:rsidTr="001E67EF">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Sorszám</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Érték megnevezése</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Érték címe</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Védelem</w:t>
                  </w:r>
                </w:p>
              </w:tc>
            </w:tr>
            <w:tr w:rsidR="001E67EF" w:rsidRPr="00830B9B" w:rsidTr="001E67EF">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1.</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Református templom</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 xml:space="preserve">Kunmadaras, Kálvin út 4, </w:t>
                  </w:r>
                  <w:proofErr w:type="spellStart"/>
                  <w:r w:rsidRPr="00830B9B">
                    <w:rPr>
                      <w:rFonts w:ascii="Garamond" w:hAnsi="Garamond"/>
                      <w:b/>
                      <w:sz w:val="24"/>
                      <w:szCs w:val="24"/>
                    </w:rPr>
                    <w:t>hrsz</w:t>
                  </w:r>
                  <w:proofErr w:type="spellEnd"/>
                  <w:r w:rsidRPr="00830B9B">
                    <w:rPr>
                      <w:rFonts w:ascii="Garamond" w:hAnsi="Garamond"/>
                      <w:b/>
                      <w:sz w:val="24"/>
                      <w:szCs w:val="24"/>
                    </w:rPr>
                    <w:t>: 16</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Teljes épület védelme</w:t>
                  </w:r>
                  <w:bookmarkStart w:id="7" w:name="_GoBack"/>
                  <w:bookmarkEnd w:id="7"/>
                </w:p>
              </w:tc>
            </w:tr>
            <w:tr w:rsidR="001E67EF" w:rsidRPr="00830B9B" w:rsidTr="001E67EF">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 xml:space="preserve">2. </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Községháza</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Kunmadaras, Kossuth tér 1</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20/1</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Teljes épület védelme</w:t>
                  </w:r>
                </w:p>
              </w:tc>
            </w:tr>
            <w:tr w:rsidR="00A21449" w:rsidRPr="00830B9B" w:rsidTr="001E67EF">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3.</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 xml:space="preserve">Református </w:t>
                  </w:r>
                  <w:proofErr w:type="gramStart"/>
                  <w:r w:rsidRPr="00830B9B">
                    <w:rPr>
                      <w:rFonts w:ascii="Garamond" w:hAnsi="Garamond"/>
                      <w:b/>
                      <w:sz w:val="24"/>
                      <w:szCs w:val="24"/>
                    </w:rPr>
                    <w:t>fiú iskola</w:t>
                  </w:r>
                  <w:proofErr w:type="gramEnd"/>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Kunmadaras, Kálvin út 2</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17</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Teljes épület védelme</w:t>
                  </w:r>
                </w:p>
              </w:tc>
            </w:tr>
            <w:tr w:rsidR="00A21449" w:rsidRPr="00830B9B" w:rsidTr="001E67EF">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4.</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Egykori úri kaszinó</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Kunmadaras, Kálvin út 9</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1563</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Északi homlokzat védelme</w:t>
                  </w:r>
                </w:p>
              </w:tc>
            </w:tr>
            <w:tr w:rsidR="00A21449" w:rsidRPr="00830B9B" w:rsidTr="001E67EF">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5.</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Kulcsár – ház</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Kunmadaras, Karcagi út 19</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785</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Utcai (keleti) homlokzat védelme</w:t>
                  </w:r>
                </w:p>
              </w:tc>
            </w:tr>
            <w:tr w:rsidR="00A21449" w:rsidRPr="00830B9B" w:rsidTr="001E67EF">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6.</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Kovács Gergely háza</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Kunmadaras, Kunhegyesi út 34</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700</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Utcai (északi) homlokzat védelme</w:t>
                  </w:r>
                </w:p>
              </w:tc>
            </w:tr>
            <w:tr w:rsidR="00A21449" w:rsidRPr="00830B9B" w:rsidTr="001E67EF">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7.</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Mike Ilonka háza</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Kunmadaras, Mező út 1/</w:t>
                  </w:r>
                  <w:proofErr w:type="gramStart"/>
                  <w:r w:rsidRPr="00830B9B">
                    <w:rPr>
                      <w:rFonts w:ascii="Garamond" w:hAnsi="Garamond"/>
                      <w:b/>
                      <w:sz w:val="24"/>
                      <w:szCs w:val="24"/>
                    </w:rPr>
                    <w:t>a</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48/2</w:t>
                  </w:r>
                </w:p>
              </w:tc>
              <w:tc>
                <w:tcPr>
                  <w:tcW w:w="0" w:type="auto"/>
                </w:tcPr>
                <w:p w:rsidR="001E67EF" w:rsidRPr="00830B9B" w:rsidRDefault="001E67EF" w:rsidP="00272108">
                  <w:pPr>
                    <w:spacing w:after="0" w:line="240" w:lineRule="auto"/>
                    <w:outlineLvl w:val="0"/>
                    <w:rPr>
                      <w:rFonts w:ascii="Garamond" w:hAnsi="Garamond"/>
                      <w:b/>
                      <w:sz w:val="24"/>
                      <w:szCs w:val="24"/>
                    </w:rPr>
                  </w:pPr>
                  <w:r w:rsidRPr="00830B9B">
                    <w:rPr>
                      <w:rFonts w:ascii="Garamond" w:hAnsi="Garamond"/>
                      <w:b/>
                      <w:sz w:val="24"/>
                      <w:szCs w:val="24"/>
                    </w:rPr>
                    <w:t>Utcai homlokzat és padlástér ablakok</w:t>
                  </w:r>
                  <w:r w:rsidR="00A21449" w:rsidRPr="00830B9B">
                    <w:rPr>
                      <w:rFonts w:ascii="Garamond" w:hAnsi="Garamond"/>
                      <w:b/>
                      <w:sz w:val="24"/>
                      <w:szCs w:val="24"/>
                    </w:rPr>
                    <w:t xml:space="preserve"> védelme</w:t>
                  </w:r>
                </w:p>
              </w:tc>
            </w:tr>
            <w:tr w:rsidR="00A21449" w:rsidRPr="00830B9B" w:rsidTr="001E67EF">
              <w:tc>
                <w:tcPr>
                  <w:tcW w:w="0" w:type="auto"/>
                </w:tcPr>
                <w:p w:rsidR="001E67EF" w:rsidRPr="00830B9B" w:rsidRDefault="00367DBA" w:rsidP="00272108">
                  <w:pPr>
                    <w:spacing w:after="0" w:line="240" w:lineRule="auto"/>
                    <w:outlineLvl w:val="0"/>
                    <w:rPr>
                      <w:rFonts w:ascii="Garamond" w:hAnsi="Garamond"/>
                      <w:b/>
                      <w:sz w:val="24"/>
                      <w:szCs w:val="24"/>
                    </w:rPr>
                  </w:pPr>
                  <w:r w:rsidRPr="00830B9B">
                    <w:rPr>
                      <w:rFonts w:ascii="Garamond" w:hAnsi="Garamond"/>
                      <w:b/>
                      <w:sz w:val="24"/>
                      <w:szCs w:val="24"/>
                    </w:rPr>
                    <w:t>8</w:t>
                  </w:r>
                  <w:r w:rsidR="00A21449" w:rsidRPr="00830B9B">
                    <w:rPr>
                      <w:rFonts w:ascii="Garamond" w:hAnsi="Garamond"/>
                      <w:b/>
                      <w:sz w:val="24"/>
                      <w:szCs w:val="24"/>
                    </w:rPr>
                    <w:t>.</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Egykori takarékszövetkezet</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Kunmadaras, Kunhegyesi út 2</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xml:space="preserve">: 729 </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Utcai homlokzat oromzatos része védelme</w:t>
                  </w:r>
                </w:p>
              </w:tc>
            </w:tr>
            <w:tr w:rsidR="00A21449" w:rsidRPr="00830B9B" w:rsidTr="001E67EF">
              <w:tc>
                <w:tcPr>
                  <w:tcW w:w="0" w:type="auto"/>
                </w:tcPr>
                <w:p w:rsidR="001E67EF" w:rsidRPr="00830B9B" w:rsidRDefault="00367DBA" w:rsidP="00272108">
                  <w:pPr>
                    <w:spacing w:after="0" w:line="240" w:lineRule="auto"/>
                    <w:outlineLvl w:val="0"/>
                    <w:rPr>
                      <w:rFonts w:ascii="Garamond" w:hAnsi="Garamond"/>
                      <w:b/>
                      <w:sz w:val="24"/>
                      <w:szCs w:val="24"/>
                    </w:rPr>
                  </w:pPr>
                  <w:r w:rsidRPr="00830B9B">
                    <w:rPr>
                      <w:rFonts w:ascii="Garamond" w:hAnsi="Garamond"/>
                      <w:b/>
                      <w:sz w:val="24"/>
                      <w:szCs w:val="24"/>
                    </w:rPr>
                    <w:t>9</w:t>
                  </w:r>
                  <w:r w:rsidR="006D6146" w:rsidRPr="00830B9B">
                    <w:rPr>
                      <w:rFonts w:ascii="Garamond" w:hAnsi="Garamond"/>
                      <w:b/>
                      <w:sz w:val="24"/>
                      <w:szCs w:val="24"/>
                    </w:rPr>
                    <w:t>.</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Egykori magtár</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Kunmadaras, Kálvin út 3</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1032</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Belső udvari homlokzat oszlopos tornáca védelme</w:t>
                  </w:r>
                </w:p>
              </w:tc>
            </w:tr>
            <w:tr w:rsidR="00A21449" w:rsidRPr="00830B9B" w:rsidTr="001E67EF">
              <w:tc>
                <w:tcPr>
                  <w:tcW w:w="0" w:type="auto"/>
                </w:tcPr>
                <w:p w:rsidR="001E67EF" w:rsidRPr="00830B9B" w:rsidRDefault="006D6146" w:rsidP="00367DBA">
                  <w:pPr>
                    <w:spacing w:after="0" w:line="240" w:lineRule="auto"/>
                    <w:outlineLvl w:val="0"/>
                    <w:rPr>
                      <w:rFonts w:ascii="Garamond" w:hAnsi="Garamond"/>
                      <w:b/>
                      <w:sz w:val="24"/>
                      <w:szCs w:val="24"/>
                    </w:rPr>
                  </w:pPr>
                  <w:r w:rsidRPr="00830B9B">
                    <w:rPr>
                      <w:rFonts w:ascii="Garamond" w:hAnsi="Garamond"/>
                      <w:b/>
                      <w:sz w:val="24"/>
                      <w:szCs w:val="24"/>
                    </w:rPr>
                    <w:t>1</w:t>
                  </w:r>
                  <w:r w:rsidR="00367DBA" w:rsidRPr="00830B9B">
                    <w:rPr>
                      <w:rFonts w:ascii="Garamond" w:hAnsi="Garamond"/>
                      <w:b/>
                      <w:sz w:val="24"/>
                      <w:szCs w:val="24"/>
                    </w:rPr>
                    <w:t>0</w:t>
                  </w:r>
                  <w:r w:rsidRPr="00830B9B">
                    <w:rPr>
                      <w:rFonts w:ascii="Garamond" w:hAnsi="Garamond"/>
                      <w:b/>
                      <w:sz w:val="24"/>
                      <w:szCs w:val="24"/>
                    </w:rPr>
                    <w:t>.</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Soós – féle ház</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 xml:space="preserve">Kunmadaras, Kálvin út 42., </w:t>
                  </w:r>
                  <w:proofErr w:type="spellStart"/>
                  <w:r w:rsidRPr="00830B9B">
                    <w:rPr>
                      <w:rFonts w:ascii="Garamond" w:hAnsi="Garamond"/>
                      <w:b/>
                      <w:sz w:val="24"/>
                      <w:szCs w:val="24"/>
                    </w:rPr>
                    <w:t>hrsz</w:t>
                  </w:r>
                  <w:proofErr w:type="spellEnd"/>
                  <w:r w:rsidRPr="00830B9B">
                    <w:rPr>
                      <w:rFonts w:ascii="Garamond" w:hAnsi="Garamond"/>
                      <w:b/>
                      <w:sz w:val="24"/>
                      <w:szCs w:val="24"/>
                    </w:rPr>
                    <w:t>: 1959</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Udvari tornác védelme</w:t>
                  </w:r>
                </w:p>
              </w:tc>
            </w:tr>
            <w:tr w:rsidR="00A21449" w:rsidRPr="00830B9B" w:rsidTr="001E67EF">
              <w:tc>
                <w:tcPr>
                  <w:tcW w:w="0" w:type="auto"/>
                </w:tcPr>
                <w:p w:rsidR="001E67EF" w:rsidRPr="00830B9B" w:rsidRDefault="006D6146" w:rsidP="00367DBA">
                  <w:pPr>
                    <w:spacing w:after="0" w:line="240" w:lineRule="auto"/>
                    <w:outlineLvl w:val="0"/>
                    <w:rPr>
                      <w:rFonts w:ascii="Garamond" w:hAnsi="Garamond"/>
                      <w:b/>
                      <w:sz w:val="24"/>
                      <w:szCs w:val="24"/>
                    </w:rPr>
                  </w:pPr>
                  <w:r w:rsidRPr="00830B9B">
                    <w:rPr>
                      <w:rFonts w:ascii="Garamond" w:hAnsi="Garamond"/>
                      <w:b/>
                      <w:sz w:val="24"/>
                      <w:szCs w:val="24"/>
                    </w:rPr>
                    <w:t>1</w:t>
                  </w:r>
                  <w:r w:rsidR="00367DBA" w:rsidRPr="00830B9B">
                    <w:rPr>
                      <w:rFonts w:ascii="Garamond" w:hAnsi="Garamond"/>
                      <w:b/>
                      <w:sz w:val="24"/>
                      <w:szCs w:val="24"/>
                    </w:rPr>
                    <w:t>1</w:t>
                  </w:r>
                  <w:r w:rsidRPr="00830B9B">
                    <w:rPr>
                      <w:rFonts w:ascii="Garamond" w:hAnsi="Garamond"/>
                      <w:b/>
                      <w:sz w:val="24"/>
                      <w:szCs w:val="24"/>
                    </w:rPr>
                    <w:t>.</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Dúzs ház</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Kunmadaras, Csikay út 4</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2034</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Utcai homlokzat védelme</w:t>
                  </w:r>
                </w:p>
              </w:tc>
            </w:tr>
            <w:tr w:rsidR="00A21449" w:rsidRPr="00830B9B" w:rsidTr="001E67EF">
              <w:tc>
                <w:tcPr>
                  <w:tcW w:w="0" w:type="auto"/>
                </w:tcPr>
                <w:p w:rsidR="001E67EF" w:rsidRPr="00830B9B" w:rsidRDefault="006D6146" w:rsidP="00367DBA">
                  <w:pPr>
                    <w:spacing w:after="0" w:line="240" w:lineRule="auto"/>
                    <w:outlineLvl w:val="0"/>
                    <w:rPr>
                      <w:rFonts w:ascii="Garamond" w:hAnsi="Garamond"/>
                      <w:b/>
                      <w:sz w:val="24"/>
                      <w:szCs w:val="24"/>
                    </w:rPr>
                  </w:pPr>
                  <w:r w:rsidRPr="00830B9B">
                    <w:rPr>
                      <w:rFonts w:ascii="Garamond" w:hAnsi="Garamond"/>
                      <w:b/>
                      <w:sz w:val="24"/>
                      <w:szCs w:val="24"/>
                    </w:rPr>
                    <w:t>1</w:t>
                  </w:r>
                  <w:r w:rsidR="00367DBA" w:rsidRPr="00830B9B">
                    <w:rPr>
                      <w:rFonts w:ascii="Garamond" w:hAnsi="Garamond"/>
                      <w:b/>
                      <w:sz w:val="24"/>
                      <w:szCs w:val="24"/>
                    </w:rPr>
                    <w:t>2</w:t>
                  </w:r>
                  <w:r w:rsidRPr="00830B9B">
                    <w:rPr>
                      <w:rFonts w:ascii="Garamond" w:hAnsi="Garamond"/>
                      <w:b/>
                      <w:sz w:val="24"/>
                      <w:szCs w:val="24"/>
                    </w:rPr>
                    <w:t>.</w:t>
                  </w:r>
                </w:p>
              </w:tc>
              <w:tc>
                <w:tcPr>
                  <w:tcW w:w="0" w:type="auto"/>
                </w:tcPr>
                <w:p w:rsidR="001E67EF" w:rsidRPr="00830B9B" w:rsidRDefault="006D6146" w:rsidP="00272108">
                  <w:pPr>
                    <w:spacing w:after="0" w:line="240" w:lineRule="auto"/>
                    <w:outlineLvl w:val="0"/>
                    <w:rPr>
                      <w:rFonts w:ascii="Garamond" w:hAnsi="Garamond"/>
                      <w:b/>
                      <w:sz w:val="24"/>
                      <w:szCs w:val="24"/>
                    </w:rPr>
                  </w:pPr>
                  <w:proofErr w:type="spellStart"/>
                  <w:r w:rsidRPr="00830B9B">
                    <w:rPr>
                      <w:rFonts w:ascii="Garamond" w:hAnsi="Garamond"/>
                      <w:b/>
                      <w:sz w:val="24"/>
                      <w:szCs w:val="24"/>
                    </w:rPr>
                    <w:t>S</w:t>
                  </w:r>
                  <w:r w:rsidR="00367DBA" w:rsidRPr="00830B9B">
                    <w:rPr>
                      <w:rFonts w:ascii="Garamond" w:hAnsi="Garamond"/>
                      <w:b/>
                      <w:sz w:val="24"/>
                      <w:szCs w:val="24"/>
                    </w:rPr>
                    <w:t>ch</w:t>
                  </w:r>
                  <w:r w:rsidRPr="00830B9B">
                    <w:rPr>
                      <w:rFonts w:ascii="Garamond" w:hAnsi="Garamond"/>
                      <w:b/>
                      <w:sz w:val="24"/>
                      <w:szCs w:val="24"/>
                    </w:rPr>
                    <w:t>ainer</w:t>
                  </w:r>
                  <w:proofErr w:type="spellEnd"/>
                  <w:r w:rsidRPr="00830B9B">
                    <w:rPr>
                      <w:rFonts w:ascii="Garamond" w:hAnsi="Garamond"/>
                      <w:b/>
                      <w:sz w:val="24"/>
                      <w:szCs w:val="24"/>
                    </w:rPr>
                    <w:t xml:space="preserve"> ház</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Kunmadaras, Karcagi út 7</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779</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 xml:space="preserve">Utcai homlokzati díszítések és padlástér </w:t>
                  </w:r>
                  <w:r w:rsidRPr="00830B9B">
                    <w:rPr>
                      <w:rFonts w:ascii="Garamond" w:hAnsi="Garamond"/>
                      <w:b/>
                      <w:sz w:val="24"/>
                      <w:szCs w:val="24"/>
                    </w:rPr>
                    <w:lastRenderedPageBreak/>
                    <w:t>bevilágítók védelme</w:t>
                  </w:r>
                </w:p>
              </w:tc>
            </w:tr>
            <w:tr w:rsidR="00A21449" w:rsidRPr="00830B9B" w:rsidTr="001E67EF">
              <w:tc>
                <w:tcPr>
                  <w:tcW w:w="0" w:type="auto"/>
                </w:tcPr>
                <w:p w:rsidR="001E67EF" w:rsidRPr="00830B9B" w:rsidRDefault="006D6146" w:rsidP="00367DBA">
                  <w:pPr>
                    <w:spacing w:after="0" w:line="240" w:lineRule="auto"/>
                    <w:outlineLvl w:val="0"/>
                    <w:rPr>
                      <w:rFonts w:ascii="Garamond" w:hAnsi="Garamond"/>
                      <w:b/>
                      <w:sz w:val="24"/>
                      <w:szCs w:val="24"/>
                    </w:rPr>
                  </w:pPr>
                  <w:r w:rsidRPr="00830B9B">
                    <w:rPr>
                      <w:rFonts w:ascii="Garamond" w:hAnsi="Garamond"/>
                      <w:b/>
                      <w:sz w:val="24"/>
                      <w:szCs w:val="24"/>
                    </w:rPr>
                    <w:lastRenderedPageBreak/>
                    <w:t>1</w:t>
                  </w:r>
                  <w:r w:rsidR="00367DBA" w:rsidRPr="00830B9B">
                    <w:rPr>
                      <w:rFonts w:ascii="Garamond" w:hAnsi="Garamond"/>
                      <w:b/>
                      <w:sz w:val="24"/>
                      <w:szCs w:val="24"/>
                    </w:rPr>
                    <w:t>3</w:t>
                  </w:r>
                  <w:r w:rsidRPr="00830B9B">
                    <w:rPr>
                      <w:rFonts w:ascii="Garamond" w:hAnsi="Garamond"/>
                      <w:b/>
                      <w:sz w:val="24"/>
                      <w:szCs w:val="24"/>
                    </w:rPr>
                    <w:t>.</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Dúzs ház</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Kunmadaras, Karcagi út 9</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780/1</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Teljes épület védelme</w:t>
                  </w:r>
                </w:p>
              </w:tc>
            </w:tr>
            <w:tr w:rsidR="00A21449" w:rsidRPr="00830B9B" w:rsidTr="001E67EF">
              <w:tc>
                <w:tcPr>
                  <w:tcW w:w="0" w:type="auto"/>
                </w:tcPr>
                <w:p w:rsidR="001E67EF" w:rsidRPr="00830B9B" w:rsidRDefault="006D6146" w:rsidP="00367DBA">
                  <w:pPr>
                    <w:spacing w:after="0" w:line="240" w:lineRule="auto"/>
                    <w:outlineLvl w:val="0"/>
                    <w:rPr>
                      <w:rFonts w:ascii="Garamond" w:hAnsi="Garamond"/>
                      <w:b/>
                      <w:sz w:val="24"/>
                      <w:szCs w:val="24"/>
                    </w:rPr>
                  </w:pPr>
                  <w:r w:rsidRPr="00830B9B">
                    <w:rPr>
                      <w:rFonts w:ascii="Garamond" w:hAnsi="Garamond"/>
                      <w:b/>
                      <w:sz w:val="24"/>
                      <w:szCs w:val="24"/>
                    </w:rPr>
                    <w:t>1</w:t>
                  </w:r>
                  <w:r w:rsidR="00367DBA" w:rsidRPr="00830B9B">
                    <w:rPr>
                      <w:rFonts w:ascii="Garamond" w:hAnsi="Garamond"/>
                      <w:b/>
                      <w:sz w:val="24"/>
                      <w:szCs w:val="24"/>
                    </w:rPr>
                    <w:t>4</w:t>
                  </w:r>
                  <w:r w:rsidRPr="00830B9B">
                    <w:rPr>
                      <w:rFonts w:ascii="Garamond" w:hAnsi="Garamond"/>
                      <w:b/>
                      <w:sz w:val="24"/>
                      <w:szCs w:val="24"/>
                    </w:rPr>
                    <w:t xml:space="preserve">. </w:t>
                  </w:r>
                </w:p>
              </w:tc>
              <w:tc>
                <w:tcPr>
                  <w:tcW w:w="0" w:type="auto"/>
                </w:tcPr>
                <w:p w:rsidR="001E67EF" w:rsidRPr="00830B9B" w:rsidRDefault="00972004" w:rsidP="00272108">
                  <w:pPr>
                    <w:spacing w:after="0" w:line="240" w:lineRule="auto"/>
                    <w:outlineLvl w:val="0"/>
                    <w:rPr>
                      <w:rFonts w:ascii="Garamond" w:hAnsi="Garamond"/>
                      <w:b/>
                      <w:sz w:val="24"/>
                      <w:szCs w:val="24"/>
                    </w:rPr>
                  </w:pPr>
                  <w:r w:rsidRPr="00830B9B">
                    <w:rPr>
                      <w:rFonts w:ascii="Garamond" w:hAnsi="Garamond"/>
                      <w:b/>
                      <w:sz w:val="24"/>
                      <w:szCs w:val="24"/>
                    </w:rPr>
                    <w:t>Lakóház</w:t>
                  </w:r>
                </w:p>
              </w:tc>
              <w:tc>
                <w:tcPr>
                  <w:tcW w:w="0" w:type="auto"/>
                </w:tcPr>
                <w:p w:rsidR="001E67EF" w:rsidRPr="00830B9B" w:rsidRDefault="006D6146" w:rsidP="00272108">
                  <w:pPr>
                    <w:spacing w:after="0" w:line="240" w:lineRule="auto"/>
                    <w:outlineLvl w:val="0"/>
                    <w:rPr>
                      <w:rFonts w:ascii="Garamond" w:hAnsi="Garamond"/>
                      <w:b/>
                      <w:sz w:val="24"/>
                      <w:szCs w:val="24"/>
                    </w:rPr>
                  </w:pPr>
                  <w:r w:rsidRPr="00830B9B">
                    <w:rPr>
                      <w:rFonts w:ascii="Garamond" w:hAnsi="Garamond"/>
                      <w:b/>
                      <w:sz w:val="24"/>
                      <w:szCs w:val="24"/>
                    </w:rPr>
                    <w:t>Kunmadaras, Ady Endre út 32</w:t>
                  </w:r>
                  <w:proofErr w:type="gramStart"/>
                  <w:r w:rsidR="00972004" w:rsidRPr="00830B9B">
                    <w:rPr>
                      <w:rFonts w:ascii="Garamond" w:hAnsi="Garamond"/>
                      <w:b/>
                      <w:sz w:val="24"/>
                      <w:szCs w:val="24"/>
                    </w:rPr>
                    <w:t>.,</w:t>
                  </w:r>
                  <w:proofErr w:type="gramEnd"/>
                  <w:r w:rsidR="00972004" w:rsidRPr="00830B9B">
                    <w:rPr>
                      <w:rFonts w:ascii="Garamond" w:hAnsi="Garamond"/>
                      <w:b/>
                      <w:sz w:val="24"/>
                      <w:szCs w:val="24"/>
                    </w:rPr>
                    <w:t xml:space="preserve"> </w:t>
                  </w:r>
                  <w:proofErr w:type="spellStart"/>
                  <w:r w:rsidR="00972004" w:rsidRPr="00830B9B">
                    <w:rPr>
                      <w:rFonts w:ascii="Garamond" w:hAnsi="Garamond"/>
                      <w:b/>
                      <w:sz w:val="24"/>
                      <w:szCs w:val="24"/>
                    </w:rPr>
                    <w:t>hrsz</w:t>
                  </w:r>
                  <w:proofErr w:type="spellEnd"/>
                  <w:r w:rsidR="00972004" w:rsidRPr="00830B9B">
                    <w:rPr>
                      <w:rFonts w:ascii="Garamond" w:hAnsi="Garamond"/>
                      <w:b/>
                      <w:sz w:val="24"/>
                      <w:szCs w:val="24"/>
                    </w:rPr>
                    <w:t>: 528/1</w:t>
                  </w:r>
                </w:p>
              </w:tc>
              <w:tc>
                <w:tcPr>
                  <w:tcW w:w="0" w:type="auto"/>
                </w:tcPr>
                <w:p w:rsidR="001E67EF" w:rsidRPr="00830B9B" w:rsidRDefault="00972004" w:rsidP="00272108">
                  <w:pPr>
                    <w:spacing w:after="0" w:line="240" w:lineRule="auto"/>
                    <w:outlineLvl w:val="0"/>
                    <w:rPr>
                      <w:rFonts w:ascii="Garamond" w:hAnsi="Garamond"/>
                      <w:b/>
                      <w:sz w:val="24"/>
                      <w:szCs w:val="24"/>
                    </w:rPr>
                  </w:pPr>
                  <w:r w:rsidRPr="00830B9B">
                    <w:rPr>
                      <w:rFonts w:ascii="Garamond" w:hAnsi="Garamond"/>
                      <w:b/>
                      <w:sz w:val="24"/>
                      <w:szCs w:val="24"/>
                    </w:rPr>
                    <w:t xml:space="preserve">Utcai </w:t>
                  </w:r>
                  <w:proofErr w:type="gramStart"/>
                  <w:r w:rsidRPr="00830B9B">
                    <w:rPr>
                      <w:rFonts w:ascii="Garamond" w:hAnsi="Garamond"/>
                      <w:b/>
                      <w:sz w:val="24"/>
                      <w:szCs w:val="24"/>
                    </w:rPr>
                    <w:t xml:space="preserve">homlokzat </w:t>
                  </w:r>
                  <w:r w:rsidR="006D6146" w:rsidRPr="00830B9B">
                    <w:rPr>
                      <w:rFonts w:ascii="Garamond" w:hAnsi="Garamond"/>
                      <w:b/>
                      <w:sz w:val="24"/>
                      <w:szCs w:val="24"/>
                    </w:rPr>
                    <w:t xml:space="preserve"> védelme</w:t>
                  </w:r>
                  <w:proofErr w:type="gramEnd"/>
                </w:p>
              </w:tc>
            </w:tr>
            <w:tr w:rsidR="00A21449" w:rsidRPr="00830B9B" w:rsidTr="001E67EF">
              <w:tc>
                <w:tcPr>
                  <w:tcW w:w="0" w:type="auto"/>
                </w:tcPr>
                <w:p w:rsidR="001E67EF" w:rsidRPr="00830B9B" w:rsidRDefault="00972004" w:rsidP="00367DBA">
                  <w:pPr>
                    <w:spacing w:after="0" w:line="240" w:lineRule="auto"/>
                    <w:outlineLvl w:val="0"/>
                    <w:rPr>
                      <w:rFonts w:ascii="Garamond" w:hAnsi="Garamond"/>
                      <w:b/>
                      <w:sz w:val="24"/>
                      <w:szCs w:val="24"/>
                    </w:rPr>
                  </w:pPr>
                  <w:r w:rsidRPr="00830B9B">
                    <w:rPr>
                      <w:rFonts w:ascii="Garamond" w:hAnsi="Garamond"/>
                      <w:b/>
                      <w:sz w:val="24"/>
                      <w:szCs w:val="24"/>
                    </w:rPr>
                    <w:t>1</w:t>
                  </w:r>
                  <w:r w:rsidR="00367DBA" w:rsidRPr="00830B9B">
                    <w:rPr>
                      <w:rFonts w:ascii="Garamond" w:hAnsi="Garamond"/>
                      <w:b/>
                      <w:sz w:val="24"/>
                      <w:szCs w:val="24"/>
                    </w:rPr>
                    <w:t>5</w:t>
                  </w:r>
                  <w:r w:rsidRPr="00830B9B">
                    <w:rPr>
                      <w:rFonts w:ascii="Garamond" w:hAnsi="Garamond"/>
                      <w:b/>
                      <w:sz w:val="24"/>
                      <w:szCs w:val="24"/>
                    </w:rPr>
                    <w:t>.</w:t>
                  </w:r>
                </w:p>
              </w:tc>
              <w:tc>
                <w:tcPr>
                  <w:tcW w:w="0" w:type="auto"/>
                </w:tcPr>
                <w:p w:rsidR="001E67EF" w:rsidRPr="00830B9B" w:rsidRDefault="00972004" w:rsidP="00272108">
                  <w:pPr>
                    <w:spacing w:after="0" w:line="240" w:lineRule="auto"/>
                    <w:outlineLvl w:val="0"/>
                    <w:rPr>
                      <w:rFonts w:ascii="Garamond" w:hAnsi="Garamond"/>
                      <w:b/>
                      <w:sz w:val="24"/>
                      <w:szCs w:val="24"/>
                    </w:rPr>
                  </w:pPr>
                  <w:r w:rsidRPr="00830B9B">
                    <w:rPr>
                      <w:rFonts w:ascii="Garamond" w:hAnsi="Garamond"/>
                      <w:b/>
                      <w:sz w:val="24"/>
                      <w:szCs w:val="24"/>
                    </w:rPr>
                    <w:t xml:space="preserve">Gazdák malma </w:t>
                  </w:r>
                </w:p>
              </w:tc>
              <w:tc>
                <w:tcPr>
                  <w:tcW w:w="0" w:type="auto"/>
                </w:tcPr>
                <w:p w:rsidR="001E67EF" w:rsidRPr="00830B9B" w:rsidRDefault="00972004" w:rsidP="00272108">
                  <w:pPr>
                    <w:spacing w:after="0" w:line="240" w:lineRule="auto"/>
                    <w:outlineLvl w:val="0"/>
                    <w:rPr>
                      <w:rFonts w:ascii="Garamond" w:hAnsi="Garamond"/>
                      <w:b/>
                      <w:sz w:val="24"/>
                      <w:szCs w:val="24"/>
                    </w:rPr>
                  </w:pPr>
                  <w:r w:rsidRPr="00830B9B">
                    <w:rPr>
                      <w:rFonts w:ascii="Garamond" w:hAnsi="Garamond"/>
                      <w:b/>
                      <w:sz w:val="24"/>
                      <w:szCs w:val="24"/>
                    </w:rPr>
                    <w:t xml:space="preserve">Kunmadaras, Malom utca, </w:t>
                  </w:r>
                  <w:proofErr w:type="spellStart"/>
                  <w:r w:rsidRPr="00830B9B">
                    <w:rPr>
                      <w:rFonts w:ascii="Garamond" w:hAnsi="Garamond"/>
                      <w:b/>
                      <w:sz w:val="24"/>
                      <w:szCs w:val="24"/>
                    </w:rPr>
                    <w:t>hrsz</w:t>
                  </w:r>
                  <w:proofErr w:type="spellEnd"/>
                  <w:r w:rsidRPr="00830B9B">
                    <w:rPr>
                      <w:rFonts w:ascii="Garamond" w:hAnsi="Garamond"/>
                      <w:b/>
                      <w:sz w:val="24"/>
                      <w:szCs w:val="24"/>
                    </w:rPr>
                    <w:t>: 759/1</w:t>
                  </w:r>
                </w:p>
              </w:tc>
              <w:tc>
                <w:tcPr>
                  <w:tcW w:w="0" w:type="auto"/>
                </w:tcPr>
                <w:p w:rsidR="001E67EF" w:rsidRPr="00830B9B" w:rsidRDefault="00972004" w:rsidP="00272108">
                  <w:pPr>
                    <w:spacing w:after="0" w:line="240" w:lineRule="auto"/>
                    <w:outlineLvl w:val="0"/>
                    <w:rPr>
                      <w:rFonts w:ascii="Garamond" w:hAnsi="Garamond"/>
                      <w:b/>
                      <w:sz w:val="24"/>
                      <w:szCs w:val="24"/>
                    </w:rPr>
                  </w:pPr>
                  <w:r w:rsidRPr="00830B9B">
                    <w:rPr>
                      <w:rFonts w:ascii="Garamond" w:hAnsi="Garamond"/>
                      <w:b/>
                      <w:sz w:val="24"/>
                      <w:szCs w:val="24"/>
                    </w:rPr>
                    <w:t>Utcai homlokzat védelme</w:t>
                  </w:r>
                </w:p>
              </w:tc>
            </w:tr>
            <w:tr w:rsidR="00972004" w:rsidRPr="00830B9B" w:rsidTr="001E67EF">
              <w:tc>
                <w:tcPr>
                  <w:tcW w:w="0" w:type="auto"/>
                </w:tcPr>
                <w:p w:rsidR="00972004" w:rsidRPr="00830B9B" w:rsidRDefault="00972004" w:rsidP="00367DBA">
                  <w:pPr>
                    <w:spacing w:after="0" w:line="240" w:lineRule="auto"/>
                    <w:outlineLvl w:val="0"/>
                    <w:rPr>
                      <w:rFonts w:ascii="Garamond" w:hAnsi="Garamond"/>
                      <w:b/>
                      <w:sz w:val="24"/>
                      <w:szCs w:val="24"/>
                    </w:rPr>
                  </w:pPr>
                  <w:r w:rsidRPr="00830B9B">
                    <w:rPr>
                      <w:rFonts w:ascii="Garamond" w:hAnsi="Garamond"/>
                      <w:b/>
                      <w:sz w:val="24"/>
                      <w:szCs w:val="24"/>
                    </w:rPr>
                    <w:t>1</w:t>
                  </w:r>
                  <w:r w:rsidR="00367DBA" w:rsidRPr="00830B9B">
                    <w:rPr>
                      <w:rFonts w:ascii="Garamond" w:hAnsi="Garamond"/>
                      <w:b/>
                      <w:sz w:val="24"/>
                      <w:szCs w:val="24"/>
                    </w:rPr>
                    <w:t>6</w:t>
                  </w:r>
                  <w:r w:rsidRPr="00830B9B">
                    <w:rPr>
                      <w:rFonts w:ascii="Garamond" w:hAnsi="Garamond"/>
                      <w:b/>
                      <w:sz w:val="24"/>
                      <w:szCs w:val="24"/>
                    </w:rPr>
                    <w:t>.</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Papp Elek patikája</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Kunmadaras, Kálvin út 12</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1</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Teljes épület védelme</w:t>
                  </w:r>
                </w:p>
              </w:tc>
            </w:tr>
            <w:tr w:rsidR="00972004" w:rsidRPr="00830B9B" w:rsidTr="001E67EF">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17</w:t>
                  </w:r>
                  <w:r w:rsidR="00972004" w:rsidRPr="00830B9B">
                    <w:rPr>
                      <w:rFonts w:ascii="Garamond" w:hAnsi="Garamond"/>
                      <w:b/>
                      <w:sz w:val="24"/>
                      <w:szCs w:val="24"/>
                    </w:rPr>
                    <w:t>.</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Bácsa ház</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Kunmadaras, Esze Tamás út 2</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1494</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Utcai homlokzat védelme</w:t>
                  </w:r>
                </w:p>
              </w:tc>
            </w:tr>
            <w:tr w:rsidR="00972004" w:rsidRPr="00830B9B" w:rsidTr="001E67EF">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18</w:t>
                  </w:r>
                  <w:r w:rsidR="00972004" w:rsidRPr="00830B9B">
                    <w:rPr>
                      <w:rFonts w:ascii="Garamond" w:hAnsi="Garamond"/>
                      <w:b/>
                      <w:sz w:val="24"/>
                      <w:szCs w:val="24"/>
                    </w:rPr>
                    <w:t>.</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Szűrszabó Nagy József háza</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Kunmadaras, Rákóczi út 5</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1037</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Utcai homlokzat védelme</w:t>
                  </w:r>
                </w:p>
              </w:tc>
            </w:tr>
            <w:tr w:rsidR="00972004" w:rsidRPr="00830B9B" w:rsidTr="001E67EF">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19</w:t>
                  </w:r>
                  <w:r w:rsidR="00972004" w:rsidRPr="00830B9B">
                    <w:rPr>
                      <w:rFonts w:ascii="Garamond" w:hAnsi="Garamond"/>
                      <w:b/>
                      <w:sz w:val="24"/>
                      <w:szCs w:val="24"/>
                    </w:rPr>
                    <w:t>.</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Csárda</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 xml:space="preserve">Kunmadaras, Nyárfa utca, </w:t>
                  </w:r>
                  <w:proofErr w:type="spellStart"/>
                  <w:r w:rsidRPr="00830B9B">
                    <w:rPr>
                      <w:rFonts w:ascii="Garamond" w:hAnsi="Garamond"/>
                      <w:b/>
                      <w:sz w:val="24"/>
                      <w:szCs w:val="24"/>
                    </w:rPr>
                    <w:t>hrsz</w:t>
                  </w:r>
                  <w:proofErr w:type="spellEnd"/>
                  <w:r w:rsidRPr="00830B9B">
                    <w:rPr>
                      <w:rFonts w:ascii="Garamond" w:hAnsi="Garamond"/>
                      <w:b/>
                      <w:sz w:val="24"/>
                      <w:szCs w:val="24"/>
                    </w:rPr>
                    <w:t>: 1254/1</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P</w:t>
                  </w:r>
                  <w:r w:rsidR="00972004" w:rsidRPr="00830B9B">
                    <w:rPr>
                      <w:rFonts w:ascii="Garamond" w:hAnsi="Garamond"/>
                      <w:b/>
                      <w:sz w:val="24"/>
                      <w:szCs w:val="24"/>
                    </w:rPr>
                    <w:t>ince védelme</w:t>
                  </w:r>
                </w:p>
              </w:tc>
            </w:tr>
            <w:tr w:rsidR="00972004" w:rsidRPr="00830B9B" w:rsidTr="001E67EF">
              <w:tc>
                <w:tcPr>
                  <w:tcW w:w="0" w:type="auto"/>
                </w:tcPr>
                <w:p w:rsidR="00972004" w:rsidRPr="00830B9B" w:rsidRDefault="00972004" w:rsidP="00367DBA">
                  <w:pPr>
                    <w:spacing w:after="0" w:line="240" w:lineRule="auto"/>
                    <w:outlineLvl w:val="0"/>
                    <w:rPr>
                      <w:rFonts w:ascii="Garamond" w:hAnsi="Garamond"/>
                      <w:b/>
                      <w:sz w:val="24"/>
                      <w:szCs w:val="24"/>
                    </w:rPr>
                  </w:pPr>
                  <w:r w:rsidRPr="00830B9B">
                    <w:rPr>
                      <w:rFonts w:ascii="Garamond" w:hAnsi="Garamond"/>
                      <w:b/>
                      <w:sz w:val="24"/>
                      <w:szCs w:val="24"/>
                    </w:rPr>
                    <w:t>2</w:t>
                  </w:r>
                  <w:r w:rsidR="00367DBA" w:rsidRPr="00830B9B">
                    <w:rPr>
                      <w:rFonts w:ascii="Garamond" w:hAnsi="Garamond"/>
                      <w:b/>
                      <w:sz w:val="24"/>
                      <w:szCs w:val="24"/>
                    </w:rPr>
                    <w:t>0</w:t>
                  </w:r>
                  <w:r w:rsidRPr="00830B9B">
                    <w:rPr>
                      <w:rFonts w:ascii="Garamond" w:hAnsi="Garamond"/>
                      <w:b/>
                      <w:sz w:val="24"/>
                      <w:szCs w:val="24"/>
                    </w:rPr>
                    <w:t>.</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Lakóház</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 xml:space="preserve">Kunmadaras, Kiss Ernő út 42., </w:t>
                  </w:r>
                  <w:proofErr w:type="spellStart"/>
                  <w:r w:rsidRPr="00830B9B">
                    <w:rPr>
                      <w:rFonts w:ascii="Garamond" w:hAnsi="Garamond"/>
                      <w:b/>
                      <w:sz w:val="24"/>
                      <w:szCs w:val="24"/>
                    </w:rPr>
                    <w:t>hrsz</w:t>
                  </w:r>
                  <w:proofErr w:type="spellEnd"/>
                  <w:r w:rsidRPr="00830B9B">
                    <w:rPr>
                      <w:rFonts w:ascii="Garamond" w:hAnsi="Garamond"/>
                      <w:b/>
                      <w:sz w:val="24"/>
                      <w:szCs w:val="24"/>
                    </w:rPr>
                    <w:t>: 2181</w:t>
                  </w:r>
                </w:p>
              </w:tc>
              <w:tc>
                <w:tcPr>
                  <w:tcW w:w="0" w:type="auto"/>
                </w:tcPr>
                <w:p w:rsidR="00972004" w:rsidRPr="00830B9B" w:rsidRDefault="00972004" w:rsidP="00972004">
                  <w:pPr>
                    <w:spacing w:after="0" w:line="240" w:lineRule="auto"/>
                    <w:outlineLvl w:val="0"/>
                    <w:rPr>
                      <w:rFonts w:ascii="Garamond" w:hAnsi="Garamond"/>
                      <w:b/>
                      <w:sz w:val="24"/>
                      <w:szCs w:val="24"/>
                    </w:rPr>
                  </w:pPr>
                  <w:r w:rsidRPr="00830B9B">
                    <w:rPr>
                      <w:rFonts w:ascii="Garamond" w:hAnsi="Garamond"/>
                      <w:b/>
                      <w:sz w:val="24"/>
                      <w:szCs w:val="24"/>
                    </w:rPr>
                    <w:t>Teljes épület védelme</w:t>
                  </w:r>
                </w:p>
              </w:tc>
            </w:tr>
            <w:tr w:rsidR="00972004" w:rsidRPr="00830B9B" w:rsidTr="001E67EF">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21.</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Kossuth-ház</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Kunmadaras, Bibó István út 1</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1985/3</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Teljes épület védelme</w:t>
                  </w:r>
                </w:p>
              </w:tc>
            </w:tr>
            <w:tr w:rsidR="00972004" w:rsidRPr="00830B9B" w:rsidTr="001E67EF">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22.</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Birkás ház</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Kunmadaras, Kunhegyesi út 20</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708</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Utcai homlokzat védelme</w:t>
                  </w:r>
                </w:p>
              </w:tc>
            </w:tr>
            <w:tr w:rsidR="00972004" w:rsidRPr="00830B9B" w:rsidTr="001E67EF">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23.</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Katolikus templom</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Kunmadaras, Rendőr utca 3</w:t>
                  </w:r>
                  <w:proofErr w:type="gramStart"/>
                  <w:r w:rsidRPr="00830B9B">
                    <w:rPr>
                      <w:rFonts w:ascii="Garamond" w:hAnsi="Garamond"/>
                      <w:b/>
                      <w:sz w:val="24"/>
                      <w:szCs w:val="24"/>
                    </w:rPr>
                    <w:t>.;</w:t>
                  </w:r>
                  <w:proofErr w:type="gramEnd"/>
                  <w:r w:rsidRPr="00830B9B">
                    <w:rPr>
                      <w:rFonts w:ascii="Garamond" w:hAnsi="Garamond"/>
                      <w:b/>
                      <w:sz w:val="24"/>
                      <w:szCs w:val="24"/>
                    </w:rPr>
                    <w:t xml:space="preserve"> </w:t>
                  </w:r>
                  <w:proofErr w:type="spellStart"/>
                  <w:r w:rsidRPr="00830B9B">
                    <w:rPr>
                      <w:rFonts w:ascii="Garamond" w:hAnsi="Garamond"/>
                      <w:b/>
                      <w:sz w:val="24"/>
                      <w:szCs w:val="24"/>
                    </w:rPr>
                    <w:t>hrsz</w:t>
                  </w:r>
                  <w:proofErr w:type="spellEnd"/>
                  <w:r w:rsidRPr="00830B9B">
                    <w:rPr>
                      <w:rFonts w:ascii="Garamond" w:hAnsi="Garamond"/>
                      <w:b/>
                      <w:sz w:val="24"/>
                      <w:szCs w:val="24"/>
                    </w:rPr>
                    <w:t xml:space="preserve">: </w:t>
                  </w:r>
                  <w:r w:rsidR="005E0F89" w:rsidRPr="00830B9B">
                    <w:rPr>
                      <w:rFonts w:ascii="Garamond" w:hAnsi="Garamond"/>
                      <w:b/>
                      <w:sz w:val="24"/>
                      <w:szCs w:val="24"/>
                    </w:rPr>
                    <w:t>742</w:t>
                  </w:r>
                </w:p>
              </w:tc>
              <w:tc>
                <w:tcPr>
                  <w:tcW w:w="0" w:type="auto"/>
                </w:tcPr>
                <w:p w:rsidR="00972004" w:rsidRPr="00830B9B" w:rsidRDefault="00367DBA" w:rsidP="00972004">
                  <w:pPr>
                    <w:spacing w:after="0" w:line="240" w:lineRule="auto"/>
                    <w:outlineLvl w:val="0"/>
                    <w:rPr>
                      <w:rFonts w:ascii="Garamond" w:hAnsi="Garamond"/>
                      <w:b/>
                      <w:sz w:val="24"/>
                      <w:szCs w:val="24"/>
                    </w:rPr>
                  </w:pPr>
                  <w:r w:rsidRPr="00830B9B">
                    <w:rPr>
                      <w:rFonts w:ascii="Garamond" w:hAnsi="Garamond"/>
                      <w:b/>
                      <w:sz w:val="24"/>
                      <w:szCs w:val="24"/>
                    </w:rPr>
                    <w:t>Utcai homlokzat védelme</w:t>
                  </w:r>
                </w:p>
              </w:tc>
            </w:tr>
            <w:tr w:rsidR="00972004" w:rsidRPr="00830B9B" w:rsidTr="001E67EF">
              <w:tc>
                <w:tcPr>
                  <w:tcW w:w="0" w:type="auto"/>
                </w:tcPr>
                <w:p w:rsidR="00972004" w:rsidRPr="00830B9B" w:rsidRDefault="00E9628C" w:rsidP="00972004">
                  <w:pPr>
                    <w:spacing w:after="0" w:line="240" w:lineRule="auto"/>
                    <w:outlineLvl w:val="0"/>
                    <w:rPr>
                      <w:rFonts w:ascii="Garamond" w:hAnsi="Garamond"/>
                      <w:b/>
                      <w:sz w:val="24"/>
                      <w:szCs w:val="24"/>
                    </w:rPr>
                  </w:pPr>
                  <w:r w:rsidRPr="00830B9B">
                    <w:rPr>
                      <w:rFonts w:ascii="Garamond" w:hAnsi="Garamond"/>
                      <w:b/>
                      <w:sz w:val="24"/>
                      <w:szCs w:val="24"/>
                    </w:rPr>
                    <w:t>24.</w:t>
                  </w:r>
                </w:p>
              </w:tc>
              <w:tc>
                <w:tcPr>
                  <w:tcW w:w="0" w:type="auto"/>
                </w:tcPr>
                <w:p w:rsidR="00972004" w:rsidRPr="00830B9B" w:rsidRDefault="00E9628C" w:rsidP="00972004">
                  <w:pPr>
                    <w:spacing w:after="0" w:line="240" w:lineRule="auto"/>
                    <w:outlineLvl w:val="0"/>
                    <w:rPr>
                      <w:rFonts w:ascii="Garamond" w:hAnsi="Garamond"/>
                      <w:b/>
                      <w:sz w:val="24"/>
                      <w:szCs w:val="24"/>
                    </w:rPr>
                  </w:pPr>
                  <w:r w:rsidRPr="00830B9B">
                    <w:rPr>
                      <w:rFonts w:ascii="Garamond" w:hAnsi="Garamond"/>
                      <w:b/>
                      <w:sz w:val="24"/>
                      <w:szCs w:val="24"/>
                    </w:rPr>
                    <w:t>Kocsányos tölgy</w:t>
                  </w:r>
                </w:p>
              </w:tc>
              <w:tc>
                <w:tcPr>
                  <w:tcW w:w="0" w:type="auto"/>
                </w:tcPr>
                <w:p w:rsidR="00972004" w:rsidRPr="00830B9B" w:rsidRDefault="00E9628C" w:rsidP="00972004">
                  <w:pPr>
                    <w:spacing w:after="0" w:line="240" w:lineRule="auto"/>
                    <w:outlineLvl w:val="0"/>
                    <w:rPr>
                      <w:rFonts w:ascii="Garamond" w:hAnsi="Garamond"/>
                      <w:b/>
                      <w:sz w:val="24"/>
                      <w:szCs w:val="24"/>
                    </w:rPr>
                  </w:pPr>
                  <w:r w:rsidRPr="00830B9B">
                    <w:rPr>
                      <w:rFonts w:ascii="Garamond" w:hAnsi="Garamond"/>
                      <w:b/>
                      <w:sz w:val="24"/>
                      <w:szCs w:val="24"/>
                    </w:rPr>
                    <w:t>Kunmadaras, Kálvin út</w:t>
                  </w:r>
                </w:p>
              </w:tc>
              <w:tc>
                <w:tcPr>
                  <w:tcW w:w="0" w:type="auto"/>
                </w:tcPr>
                <w:p w:rsidR="00972004" w:rsidRPr="00830B9B" w:rsidRDefault="00E9628C" w:rsidP="00972004">
                  <w:pPr>
                    <w:spacing w:after="0" w:line="240" w:lineRule="auto"/>
                    <w:outlineLvl w:val="0"/>
                    <w:rPr>
                      <w:rFonts w:ascii="Garamond" w:hAnsi="Garamond"/>
                      <w:b/>
                      <w:sz w:val="24"/>
                      <w:szCs w:val="24"/>
                    </w:rPr>
                  </w:pPr>
                  <w:r w:rsidRPr="00830B9B">
                    <w:rPr>
                      <w:rFonts w:ascii="Garamond" w:hAnsi="Garamond"/>
                      <w:b/>
                      <w:sz w:val="24"/>
                      <w:szCs w:val="24"/>
                    </w:rPr>
                    <w:t>Településké</w:t>
                  </w:r>
                  <w:r w:rsidR="005D6AA1" w:rsidRPr="00830B9B">
                    <w:rPr>
                      <w:rFonts w:ascii="Garamond" w:hAnsi="Garamond"/>
                      <w:b/>
                      <w:sz w:val="24"/>
                      <w:szCs w:val="24"/>
                    </w:rPr>
                    <w:t>p</w:t>
                  </w:r>
                  <w:r w:rsidRPr="00830B9B">
                    <w:rPr>
                      <w:rFonts w:ascii="Garamond" w:hAnsi="Garamond"/>
                      <w:b/>
                      <w:sz w:val="24"/>
                      <w:szCs w:val="24"/>
                    </w:rPr>
                    <w:t>i szempontból jelentős fa védelme</w:t>
                  </w:r>
                </w:p>
              </w:tc>
            </w:tr>
            <w:tr w:rsidR="00972004" w:rsidRPr="00830B9B" w:rsidTr="001E67EF">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r>
            <w:tr w:rsidR="00972004" w:rsidRPr="00830B9B" w:rsidTr="001E67EF">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r>
            <w:tr w:rsidR="00972004" w:rsidRPr="00830B9B" w:rsidTr="001E67EF">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r>
            <w:tr w:rsidR="00972004" w:rsidRPr="00830B9B" w:rsidTr="001E67EF">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c>
                <w:tcPr>
                  <w:tcW w:w="0" w:type="auto"/>
                </w:tcPr>
                <w:p w:rsidR="00972004" w:rsidRPr="00830B9B" w:rsidRDefault="00972004" w:rsidP="00972004">
                  <w:pPr>
                    <w:spacing w:after="0" w:line="240" w:lineRule="auto"/>
                    <w:outlineLvl w:val="0"/>
                    <w:rPr>
                      <w:rFonts w:ascii="Garamond" w:hAnsi="Garamond"/>
                      <w:b/>
                      <w:sz w:val="24"/>
                      <w:szCs w:val="24"/>
                    </w:rPr>
                  </w:pPr>
                </w:p>
              </w:tc>
            </w:tr>
          </w:tbl>
          <w:p w:rsidR="00272108" w:rsidRPr="00830B9B" w:rsidRDefault="00272108" w:rsidP="00272108">
            <w:pPr>
              <w:spacing w:after="0" w:line="240" w:lineRule="auto"/>
              <w:outlineLvl w:val="0"/>
              <w:rPr>
                <w:rFonts w:ascii="Garamond" w:hAnsi="Garamond"/>
                <w:b/>
                <w:sz w:val="24"/>
                <w:szCs w:val="24"/>
              </w:rPr>
            </w:pPr>
          </w:p>
        </w:tc>
        <w:tc>
          <w:tcPr>
            <w:tcW w:w="4182" w:type="dxa"/>
          </w:tcPr>
          <w:p w:rsidR="00272108" w:rsidRPr="00830B9B" w:rsidRDefault="00272108" w:rsidP="00A21449">
            <w:pPr>
              <w:pStyle w:val="Listaszerbekezds"/>
              <w:spacing w:after="0" w:line="240" w:lineRule="auto"/>
              <w:outlineLvl w:val="0"/>
              <w:rPr>
                <w:rFonts w:ascii="Garamond" w:hAnsi="Garamond"/>
                <w:b/>
                <w:sz w:val="24"/>
                <w:szCs w:val="24"/>
              </w:rPr>
            </w:pPr>
          </w:p>
        </w:tc>
      </w:tr>
    </w:tbl>
    <w:p w:rsidR="00272108" w:rsidRPr="00830B9B" w:rsidRDefault="00272108" w:rsidP="00272108">
      <w:pPr>
        <w:pStyle w:val="Listaszerbekezds"/>
        <w:jc w:val="center"/>
        <w:rPr>
          <w:rFonts w:ascii="Garamond" w:hAnsi="Garamond"/>
          <w:sz w:val="24"/>
          <w:szCs w:val="24"/>
        </w:rPr>
      </w:pPr>
    </w:p>
    <w:sectPr w:rsidR="00272108" w:rsidRPr="00830B9B" w:rsidSect="00830B9B">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BDC" w:rsidRDefault="00200BDC" w:rsidP="00E73C22">
      <w:pPr>
        <w:spacing w:after="0" w:line="240" w:lineRule="auto"/>
      </w:pPr>
      <w:r>
        <w:separator/>
      </w:r>
    </w:p>
  </w:endnote>
  <w:endnote w:type="continuationSeparator" w:id="0">
    <w:p w:rsidR="00200BDC" w:rsidRDefault="00200BDC" w:rsidP="00E73C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BDC" w:rsidRDefault="00200BDC" w:rsidP="00E73C22">
      <w:pPr>
        <w:spacing w:after="0" w:line="240" w:lineRule="auto"/>
      </w:pPr>
      <w:r>
        <w:separator/>
      </w:r>
    </w:p>
  </w:footnote>
  <w:footnote w:type="continuationSeparator" w:id="0">
    <w:p w:rsidR="00200BDC" w:rsidRDefault="00200BDC" w:rsidP="00E73C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959B9"/>
    <w:multiLevelType w:val="hybridMultilevel"/>
    <w:tmpl w:val="CE16B036"/>
    <w:lvl w:ilvl="0" w:tplc="76448ECC">
      <w:start w:val="1"/>
      <w:numFmt w:val="decimal"/>
      <w:lvlText w:val="(%1)"/>
      <w:lvlJc w:val="left"/>
      <w:pPr>
        <w:ind w:left="720" w:hanging="360"/>
      </w:pPr>
      <w:rPr>
        <w:rFonts w:cs="Times New Roman" w:hint="default"/>
        <w:b w:val="0"/>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nsid w:val="0288531D"/>
    <w:multiLevelType w:val="hybridMultilevel"/>
    <w:tmpl w:val="9A6A3F0E"/>
    <w:lvl w:ilvl="0" w:tplc="B8A40EB2">
      <w:start w:val="1"/>
      <w:numFmt w:val="lowerLetter"/>
      <w:lvlText w:val="%1)"/>
      <w:lvlJc w:val="left"/>
      <w:pPr>
        <w:ind w:left="720" w:hanging="360"/>
      </w:pPr>
      <w:rPr>
        <w:rFonts w:hint="default"/>
        <w:b w:val="0"/>
        <w:i/>
        <w:strike w:val="0"/>
        <w:dstrike w:val="0"/>
        <w:color w:val="000000"/>
        <w:sz w:val="22"/>
        <w:szCs w:val="22"/>
        <w:u w:val="none" w:color="000000"/>
        <w:vertAlign w:val="baseli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42D7387"/>
    <w:multiLevelType w:val="hybridMultilevel"/>
    <w:tmpl w:val="1108A622"/>
    <w:lvl w:ilvl="0" w:tplc="63A05AB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4417407"/>
    <w:multiLevelType w:val="hybridMultilevel"/>
    <w:tmpl w:val="18D86596"/>
    <w:lvl w:ilvl="0" w:tplc="461AC55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9581DE6"/>
    <w:multiLevelType w:val="hybridMultilevel"/>
    <w:tmpl w:val="F29C161A"/>
    <w:lvl w:ilvl="0" w:tplc="5A945194">
      <w:start w:val="1"/>
      <w:numFmt w:val="decimal"/>
      <w:lvlText w:val="(%1)"/>
      <w:lvlJc w:val="left"/>
      <w:pPr>
        <w:ind w:left="765" w:hanging="405"/>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09A52814"/>
    <w:multiLevelType w:val="hybridMultilevel"/>
    <w:tmpl w:val="87182110"/>
    <w:lvl w:ilvl="0" w:tplc="6DA82BA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nsid w:val="0A8F2E7B"/>
    <w:multiLevelType w:val="hybridMultilevel"/>
    <w:tmpl w:val="F9225710"/>
    <w:lvl w:ilvl="0" w:tplc="040E0017">
      <w:start w:val="1"/>
      <w:numFmt w:val="lowerLetter"/>
      <w:lvlText w:val="%1)"/>
      <w:lvlJc w:val="left"/>
      <w:pPr>
        <w:tabs>
          <w:tab w:val="num" w:pos="928"/>
        </w:tabs>
        <w:ind w:left="928"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7">
    <w:nsid w:val="0AD367D1"/>
    <w:multiLevelType w:val="hybridMultilevel"/>
    <w:tmpl w:val="0C16292E"/>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8">
    <w:nsid w:val="0BED2E67"/>
    <w:multiLevelType w:val="hybridMultilevel"/>
    <w:tmpl w:val="E8D4951C"/>
    <w:lvl w:ilvl="0" w:tplc="6DA82BA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nsid w:val="0C803DB8"/>
    <w:multiLevelType w:val="hybridMultilevel"/>
    <w:tmpl w:val="1CB4A8F4"/>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nsid w:val="107924BC"/>
    <w:multiLevelType w:val="hybridMultilevel"/>
    <w:tmpl w:val="D2EEA328"/>
    <w:lvl w:ilvl="0" w:tplc="040E0017">
      <w:start w:val="1"/>
      <w:numFmt w:val="lowerLetter"/>
      <w:lvlText w:val="%1)"/>
      <w:lvlJc w:val="left"/>
      <w:pPr>
        <w:ind w:left="720" w:hanging="360"/>
      </w:pPr>
      <w:rPr>
        <w:rFonts w:cs="Times New Roman"/>
      </w:rPr>
    </w:lvl>
    <w:lvl w:ilvl="1" w:tplc="BFDAAE20">
      <w:start w:val="1"/>
      <w:numFmt w:val="lowerLetter"/>
      <w:lvlText w:val="%2)"/>
      <w:lvlJc w:val="left"/>
      <w:pPr>
        <w:tabs>
          <w:tab w:val="num" w:pos="1440"/>
        </w:tabs>
        <w:ind w:left="1440" w:hanging="360"/>
      </w:pPr>
      <w:rPr>
        <w:rFonts w:cs="Times New Roman"/>
        <w:color w:val="000000"/>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150A64BC"/>
    <w:multiLevelType w:val="hybridMultilevel"/>
    <w:tmpl w:val="08424316"/>
    <w:lvl w:ilvl="0" w:tplc="D83E835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17944E46"/>
    <w:multiLevelType w:val="hybridMultilevel"/>
    <w:tmpl w:val="42B8FAFE"/>
    <w:lvl w:ilvl="0" w:tplc="EC96D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nsid w:val="18220765"/>
    <w:multiLevelType w:val="hybridMultilevel"/>
    <w:tmpl w:val="0A4EACD8"/>
    <w:lvl w:ilvl="0" w:tplc="6DBC652C">
      <w:start w:val="1"/>
      <w:numFmt w:val="decimal"/>
      <w:lvlText w:val="(%1)"/>
      <w:lvlJc w:val="left"/>
      <w:pPr>
        <w:ind w:left="720" w:hanging="360"/>
      </w:pPr>
      <w:rPr>
        <w:rFonts w:cs="Times New Roman" w:hint="default"/>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nsid w:val="1B4C7142"/>
    <w:multiLevelType w:val="hybridMultilevel"/>
    <w:tmpl w:val="CE88C688"/>
    <w:lvl w:ilvl="0" w:tplc="84040E08">
      <w:start w:val="1"/>
      <w:numFmt w:val="lowerLetter"/>
      <w:lvlText w:val="%1)"/>
      <w:lvlJc w:val="left"/>
      <w:pPr>
        <w:ind w:left="1080" w:hanging="360"/>
      </w:pPr>
      <w:rPr>
        <w:rFonts w:cs="Times New Roman" w:hint="default"/>
        <w:b w:val="0"/>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15">
    <w:nsid w:val="1C81467A"/>
    <w:multiLevelType w:val="hybridMultilevel"/>
    <w:tmpl w:val="D0DE57DE"/>
    <w:lvl w:ilvl="0" w:tplc="EC96D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6">
    <w:nsid w:val="1DC305C8"/>
    <w:multiLevelType w:val="hybridMultilevel"/>
    <w:tmpl w:val="D4A0883C"/>
    <w:lvl w:ilvl="0" w:tplc="D7ECF2B8">
      <w:start w:val="1"/>
      <w:numFmt w:val="decimal"/>
      <w:lvlText w:val="(%1)"/>
      <w:lvlJc w:val="left"/>
      <w:pPr>
        <w:ind w:left="644" w:hanging="360"/>
      </w:pPr>
      <w:rPr>
        <w:rFonts w:cs="Times New Roman" w:hint="default"/>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nsid w:val="1E625EC0"/>
    <w:multiLevelType w:val="hybridMultilevel"/>
    <w:tmpl w:val="58B6CA52"/>
    <w:lvl w:ilvl="0" w:tplc="EC96D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nsid w:val="2C113D2F"/>
    <w:multiLevelType w:val="hybridMultilevel"/>
    <w:tmpl w:val="0C74FF5A"/>
    <w:lvl w:ilvl="0" w:tplc="6DA82BA0">
      <w:start w:val="1"/>
      <w:numFmt w:val="decimal"/>
      <w:lvlText w:val="(%1)"/>
      <w:lvlJc w:val="left"/>
      <w:pPr>
        <w:ind w:left="1440" w:hanging="360"/>
      </w:pPr>
      <w:rPr>
        <w:rFonts w:cs="Times New Roman" w:hint="default"/>
      </w:rPr>
    </w:lvl>
    <w:lvl w:ilvl="1" w:tplc="040E0019" w:tentative="1">
      <w:start w:val="1"/>
      <w:numFmt w:val="lowerLetter"/>
      <w:lvlText w:val="%2."/>
      <w:lvlJc w:val="left"/>
      <w:pPr>
        <w:ind w:left="2160" w:hanging="360"/>
      </w:pPr>
      <w:rPr>
        <w:rFonts w:cs="Times New Roman"/>
      </w:rPr>
    </w:lvl>
    <w:lvl w:ilvl="2" w:tplc="040E001B" w:tentative="1">
      <w:start w:val="1"/>
      <w:numFmt w:val="lowerRoman"/>
      <w:lvlText w:val="%3."/>
      <w:lvlJc w:val="right"/>
      <w:pPr>
        <w:ind w:left="2880" w:hanging="180"/>
      </w:pPr>
      <w:rPr>
        <w:rFonts w:cs="Times New Roman"/>
      </w:rPr>
    </w:lvl>
    <w:lvl w:ilvl="3" w:tplc="040E000F" w:tentative="1">
      <w:start w:val="1"/>
      <w:numFmt w:val="decimal"/>
      <w:lvlText w:val="%4."/>
      <w:lvlJc w:val="left"/>
      <w:pPr>
        <w:ind w:left="3600" w:hanging="360"/>
      </w:pPr>
      <w:rPr>
        <w:rFonts w:cs="Times New Roman"/>
      </w:rPr>
    </w:lvl>
    <w:lvl w:ilvl="4" w:tplc="040E0019" w:tentative="1">
      <w:start w:val="1"/>
      <w:numFmt w:val="lowerLetter"/>
      <w:lvlText w:val="%5."/>
      <w:lvlJc w:val="left"/>
      <w:pPr>
        <w:ind w:left="4320" w:hanging="360"/>
      </w:pPr>
      <w:rPr>
        <w:rFonts w:cs="Times New Roman"/>
      </w:rPr>
    </w:lvl>
    <w:lvl w:ilvl="5" w:tplc="040E001B" w:tentative="1">
      <w:start w:val="1"/>
      <w:numFmt w:val="lowerRoman"/>
      <w:lvlText w:val="%6."/>
      <w:lvlJc w:val="right"/>
      <w:pPr>
        <w:ind w:left="5040" w:hanging="180"/>
      </w:pPr>
      <w:rPr>
        <w:rFonts w:cs="Times New Roman"/>
      </w:rPr>
    </w:lvl>
    <w:lvl w:ilvl="6" w:tplc="040E000F" w:tentative="1">
      <w:start w:val="1"/>
      <w:numFmt w:val="decimal"/>
      <w:lvlText w:val="%7."/>
      <w:lvlJc w:val="left"/>
      <w:pPr>
        <w:ind w:left="5760" w:hanging="360"/>
      </w:pPr>
      <w:rPr>
        <w:rFonts w:cs="Times New Roman"/>
      </w:rPr>
    </w:lvl>
    <w:lvl w:ilvl="7" w:tplc="040E0019" w:tentative="1">
      <w:start w:val="1"/>
      <w:numFmt w:val="lowerLetter"/>
      <w:lvlText w:val="%8."/>
      <w:lvlJc w:val="left"/>
      <w:pPr>
        <w:ind w:left="6480" w:hanging="360"/>
      </w:pPr>
      <w:rPr>
        <w:rFonts w:cs="Times New Roman"/>
      </w:rPr>
    </w:lvl>
    <w:lvl w:ilvl="8" w:tplc="040E001B" w:tentative="1">
      <w:start w:val="1"/>
      <w:numFmt w:val="lowerRoman"/>
      <w:lvlText w:val="%9."/>
      <w:lvlJc w:val="right"/>
      <w:pPr>
        <w:ind w:left="7200" w:hanging="180"/>
      </w:pPr>
      <w:rPr>
        <w:rFonts w:cs="Times New Roman"/>
      </w:rPr>
    </w:lvl>
  </w:abstractNum>
  <w:abstractNum w:abstractNumId="19">
    <w:nsid w:val="2F0627AE"/>
    <w:multiLevelType w:val="hybridMultilevel"/>
    <w:tmpl w:val="174C15EC"/>
    <w:lvl w:ilvl="0" w:tplc="8206BC58">
      <w:start w:val="1"/>
      <w:numFmt w:val="lowerLetter"/>
      <w:lvlText w:val="%1)"/>
      <w:lvlJc w:val="left"/>
      <w:pPr>
        <w:ind w:left="108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0">
    <w:nsid w:val="349B6972"/>
    <w:multiLevelType w:val="hybridMultilevel"/>
    <w:tmpl w:val="ECAAF70E"/>
    <w:lvl w:ilvl="0" w:tplc="6BAC274C">
      <w:start w:val="1"/>
      <w:numFmt w:val="decimal"/>
      <w:lvlText w:val="(%1)"/>
      <w:lvlJc w:val="left"/>
      <w:pPr>
        <w:ind w:left="720" w:hanging="360"/>
      </w:pPr>
      <w:rPr>
        <w:rFonts w:cs="Times New Roman" w:hint="default"/>
        <w:b w:val="0"/>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nsid w:val="364A69BB"/>
    <w:multiLevelType w:val="hybridMultilevel"/>
    <w:tmpl w:val="E1FAB298"/>
    <w:lvl w:ilvl="0" w:tplc="E8382AEC">
      <w:start w:val="1"/>
      <w:numFmt w:val="decimal"/>
      <w:lvlText w:val="(%1)"/>
      <w:lvlJc w:val="left"/>
      <w:pPr>
        <w:ind w:left="720" w:hanging="360"/>
      </w:pPr>
      <w:rPr>
        <w:rFonts w:ascii="Garamond" w:eastAsia="Calibri" w:hAnsi="Garamond" w:cs="Times"/>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nsid w:val="37C70CBA"/>
    <w:multiLevelType w:val="hybridMultilevel"/>
    <w:tmpl w:val="F6AA9E36"/>
    <w:lvl w:ilvl="0" w:tplc="C93472D0">
      <w:start w:val="1"/>
      <w:numFmt w:val="lowerLetter"/>
      <w:lvlText w:val="%1)"/>
      <w:lvlJc w:val="left"/>
      <w:pPr>
        <w:ind w:left="108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23">
    <w:nsid w:val="37F4453F"/>
    <w:multiLevelType w:val="hybridMultilevel"/>
    <w:tmpl w:val="F9B4FF2A"/>
    <w:lvl w:ilvl="0" w:tplc="4C12D092">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38303D9A"/>
    <w:multiLevelType w:val="hybridMultilevel"/>
    <w:tmpl w:val="EF6CAC54"/>
    <w:lvl w:ilvl="0" w:tplc="EC96D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5">
    <w:nsid w:val="38386DCC"/>
    <w:multiLevelType w:val="hybridMultilevel"/>
    <w:tmpl w:val="BD18EA0E"/>
    <w:lvl w:ilvl="0" w:tplc="E0F4A36A">
      <w:start w:val="1"/>
      <w:numFmt w:val="decimal"/>
      <w:lvlText w:val="(%1)"/>
      <w:lvlJc w:val="left"/>
      <w:pPr>
        <w:ind w:left="720" w:hanging="360"/>
      </w:pPr>
      <w:rPr>
        <w:rFonts w:ascii="Garamond" w:hAnsi="Garamond" w:cs="Times New Roman" w:hint="default"/>
        <w:b w:val="0"/>
        <w:sz w:val="22"/>
        <w:szCs w:val="22"/>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6">
    <w:nsid w:val="39EB21CC"/>
    <w:multiLevelType w:val="hybridMultilevel"/>
    <w:tmpl w:val="793A06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3AB1620E"/>
    <w:multiLevelType w:val="hybridMultilevel"/>
    <w:tmpl w:val="E2080C9A"/>
    <w:lvl w:ilvl="0" w:tplc="6DA82BA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8">
    <w:nsid w:val="3D60486B"/>
    <w:multiLevelType w:val="hybridMultilevel"/>
    <w:tmpl w:val="15164364"/>
    <w:lvl w:ilvl="0" w:tplc="A4443B2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nsid w:val="400A71E7"/>
    <w:multiLevelType w:val="hybridMultilevel"/>
    <w:tmpl w:val="17D244D6"/>
    <w:lvl w:ilvl="0" w:tplc="EC96D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0">
    <w:nsid w:val="400C607F"/>
    <w:multiLevelType w:val="hybridMultilevel"/>
    <w:tmpl w:val="2FD671D6"/>
    <w:lvl w:ilvl="0" w:tplc="79202BD8">
      <w:start w:val="1"/>
      <w:numFmt w:val="decimal"/>
      <w:lvlText w:val="(%1)"/>
      <w:lvlJc w:val="left"/>
      <w:pPr>
        <w:ind w:left="720" w:hanging="360"/>
      </w:pPr>
      <w:rPr>
        <w:rFonts w:ascii="Garamond" w:eastAsia="Calibri" w:hAnsi="Garamond" w:cs="Times"/>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1">
    <w:nsid w:val="40485EBF"/>
    <w:multiLevelType w:val="hybridMultilevel"/>
    <w:tmpl w:val="1E9E0096"/>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2">
    <w:nsid w:val="436A7173"/>
    <w:multiLevelType w:val="hybridMultilevel"/>
    <w:tmpl w:val="1EEEFB5A"/>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3">
    <w:nsid w:val="4658645E"/>
    <w:multiLevelType w:val="hybridMultilevel"/>
    <w:tmpl w:val="66C407B0"/>
    <w:lvl w:ilvl="0" w:tplc="6DA82BA0">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4">
    <w:nsid w:val="490C115D"/>
    <w:multiLevelType w:val="hybridMultilevel"/>
    <w:tmpl w:val="D4A0883C"/>
    <w:lvl w:ilvl="0" w:tplc="D7ECF2B8">
      <w:start w:val="1"/>
      <w:numFmt w:val="decimal"/>
      <w:lvlText w:val="(%1)"/>
      <w:lvlJc w:val="left"/>
      <w:pPr>
        <w:ind w:left="644" w:hanging="360"/>
      </w:pPr>
      <w:rPr>
        <w:rFonts w:cs="Times New Roman" w:hint="default"/>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5">
    <w:nsid w:val="49DC33FF"/>
    <w:multiLevelType w:val="hybridMultilevel"/>
    <w:tmpl w:val="F260CE8E"/>
    <w:lvl w:ilvl="0" w:tplc="040E0017">
      <w:start w:val="1"/>
      <w:numFmt w:val="lowerLetter"/>
      <w:lvlText w:val="%1)"/>
      <w:lvlJc w:val="left"/>
      <w:pPr>
        <w:ind w:left="1440" w:hanging="360"/>
      </w:pPr>
      <w:rPr>
        <w:rFonts w:cs="Times New Roman"/>
      </w:rPr>
    </w:lvl>
    <w:lvl w:ilvl="1" w:tplc="040E0019" w:tentative="1">
      <w:start w:val="1"/>
      <w:numFmt w:val="lowerLetter"/>
      <w:lvlText w:val="%2."/>
      <w:lvlJc w:val="left"/>
      <w:pPr>
        <w:ind w:left="2160" w:hanging="360"/>
      </w:pPr>
      <w:rPr>
        <w:rFonts w:cs="Times New Roman"/>
      </w:rPr>
    </w:lvl>
    <w:lvl w:ilvl="2" w:tplc="040E001B" w:tentative="1">
      <w:start w:val="1"/>
      <w:numFmt w:val="lowerRoman"/>
      <w:lvlText w:val="%3."/>
      <w:lvlJc w:val="right"/>
      <w:pPr>
        <w:ind w:left="2880" w:hanging="180"/>
      </w:pPr>
      <w:rPr>
        <w:rFonts w:cs="Times New Roman"/>
      </w:rPr>
    </w:lvl>
    <w:lvl w:ilvl="3" w:tplc="040E000F" w:tentative="1">
      <w:start w:val="1"/>
      <w:numFmt w:val="decimal"/>
      <w:lvlText w:val="%4."/>
      <w:lvlJc w:val="left"/>
      <w:pPr>
        <w:ind w:left="3600" w:hanging="360"/>
      </w:pPr>
      <w:rPr>
        <w:rFonts w:cs="Times New Roman"/>
      </w:rPr>
    </w:lvl>
    <w:lvl w:ilvl="4" w:tplc="040E0019" w:tentative="1">
      <w:start w:val="1"/>
      <w:numFmt w:val="lowerLetter"/>
      <w:lvlText w:val="%5."/>
      <w:lvlJc w:val="left"/>
      <w:pPr>
        <w:ind w:left="4320" w:hanging="360"/>
      </w:pPr>
      <w:rPr>
        <w:rFonts w:cs="Times New Roman"/>
      </w:rPr>
    </w:lvl>
    <w:lvl w:ilvl="5" w:tplc="040E001B" w:tentative="1">
      <w:start w:val="1"/>
      <w:numFmt w:val="lowerRoman"/>
      <w:lvlText w:val="%6."/>
      <w:lvlJc w:val="right"/>
      <w:pPr>
        <w:ind w:left="5040" w:hanging="180"/>
      </w:pPr>
      <w:rPr>
        <w:rFonts w:cs="Times New Roman"/>
      </w:rPr>
    </w:lvl>
    <w:lvl w:ilvl="6" w:tplc="040E000F" w:tentative="1">
      <w:start w:val="1"/>
      <w:numFmt w:val="decimal"/>
      <w:lvlText w:val="%7."/>
      <w:lvlJc w:val="left"/>
      <w:pPr>
        <w:ind w:left="5760" w:hanging="360"/>
      </w:pPr>
      <w:rPr>
        <w:rFonts w:cs="Times New Roman"/>
      </w:rPr>
    </w:lvl>
    <w:lvl w:ilvl="7" w:tplc="040E0019" w:tentative="1">
      <w:start w:val="1"/>
      <w:numFmt w:val="lowerLetter"/>
      <w:lvlText w:val="%8."/>
      <w:lvlJc w:val="left"/>
      <w:pPr>
        <w:ind w:left="6480" w:hanging="360"/>
      </w:pPr>
      <w:rPr>
        <w:rFonts w:cs="Times New Roman"/>
      </w:rPr>
    </w:lvl>
    <w:lvl w:ilvl="8" w:tplc="040E001B" w:tentative="1">
      <w:start w:val="1"/>
      <w:numFmt w:val="lowerRoman"/>
      <w:lvlText w:val="%9."/>
      <w:lvlJc w:val="right"/>
      <w:pPr>
        <w:ind w:left="7200" w:hanging="180"/>
      </w:pPr>
      <w:rPr>
        <w:rFonts w:cs="Times New Roman"/>
      </w:rPr>
    </w:lvl>
  </w:abstractNum>
  <w:abstractNum w:abstractNumId="36">
    <w:nsid w:val="4C68683B"/>
    <w:multiLevelType w:val="hybridMultilevel"/>
    <w:tmpl w:val="FE42B7C8"/>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7">
    <w:nsid w:val="4F7B604A"/>
    <w:multiLevelType w:val="hybridMultilevel"/>
    <w:tmpl w:val="2CD4190C"/>
    <w:lvl w:ilvl="0" w:tplc="5EDA54B8">
      <w:start w:val="1"/>
      <w:numFmt w:val="decimal"/>
      <w:lvlText w:val="%1."/>
      <w:lvlJc w:val="left"/>
      <w:pPr>
        <w:ind w:left="720" w:hanging="360"/>
      </w:pPr>
      <w:rPr>
        <w:rFonts w:cs="Times New Roman"/>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8">
    <w:nsid w:val="510E52F7"/>
    <w:multiLevelType w:val="hybridMultilevel"/>
    <w:tmpl w:val="044894E8"/>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9">
    <w:nsid w:val="53162EFC"/>
    <w:multiLevelType w:val="hybridMultilevel"/>
    <w:tmpl w:val="46BE4D6E"/>
    <w:lvl w:ilvl="0" w:tplc="6DA82BA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0">
    <w:nsid w:val="56775028"/>
    <w:multiLevelType w:val="hybridMultilevel"/>
    <w:tmpl w:val="B47229BA"/>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1">
    <w:nsid w:val="56BC305A"/>
    <w:multiLevelType w:val="hybridMultilevel"/>
    <w:tmpl w:val="9334A58A"/>
    <w:lvl w:ilvl="0" w:tplc="2578E906">
      <w:start w:val="1"/>
      <w:numFmt w:val="decimal"/>
      <w:lvlText w:val="(%1)"/>
      <w:lvlJc w:val="left"/>
      <w:pPr>
        <w:ind w:left="720" w:hanging="360"/>
      </w:pPr>
      <w:rPr>
        <w:rFonts w:cs="Times New Roman" w:hint="default"/>
        <w:b w:val="0"/>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2">
    <w:nsid w:val="5C5455D3"/>
    <w:multiLevelType w:val="hybridMultilevel"/>
    <w:tmpl w:val="120A64DE"/>
    <w:lvl w:ilvl="0" w:tplc="6DA82BA0">
      <w:start w:val="1"/>
      <w:numFmt w:val="lowerLetter"/>
      <w:lvlText w:val="%1)"/>
      <w:lvlJc w:val="left"/>
      <w:pPr>
        <w:ind w:left="1080" w:hanging="360"/>
      </w:pPr>
      <w:rPr>
        <w:rFonts w:cs="Times New Roman" w:hint="default"/>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43">
    <w:nsid w:val="5E9A7855"/>
    <w:multiLevelType w:val="hybridMultilevel"/>
    <w:tmpl w:val="04B6F22A"/>
    <w:lvl w:ilvl="0" w:tplc="EC96D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4">
    <w:nsid w:val="63A34239"/>
    <w:multiLevelType w:val="hybridMultilevel"/>
    <w:tmpl w:val="08424316"/>
    <w:lvl w:ilvl="0" w:tplc="D83E8350">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5">
    <w:nsid w:val="63D83442"/>
    <w:multiLevelType w:val="hybridMultilevel"/>
    <w:tmpl w:val="DC94CC54"/>
    <w:lvl w:ilvl="0" w:tplc="EC96D82E">
      <w:start w:val="1"/>
      <w:numFmt w:val="lowerLetter"/>
      <w:lvlText w:val="%1)"/>
      <w:lvlJc w:val="left"/>
      <w:pPr>
        <w:ind w:left="1125" w:hanging="360"/>
      </w:pPr>
      <w:rPr>
        <w:rFonts w:cs="Times New Roman" w:hint="default"/>
      </w:rPr>
    </w:lvl>
    <w:lvl w:ilvl="1" w:tplc="040E0019" w:tentative="1">
      <w:start w:val="1"/>
      <w:numFmt w:val="lowerLetter"/>
      <w:lvlText w:val="%2."/>
      <w:lvlJc w:val="left"/>
      <w:pPr>
        <w:ind w:left="1845" w:hanging="360"/>
      </w:pPr>
      <w:rPr>
        <w:rFonts w:cs="Times New Roman"/>
      </w:rPr>
    </w:lvl>
    <w:lvl w:ilvl="2" w:tplc="040E001B" w:tentative="1">
      <w:start w:val="1"/>
      <w:numFmt w:val="lowerRoman"/>
      <w:lvlText w:val="%3."/>
      <w:lvlJc w:val="right"/>
      <w:pPr>
        <w:ind w:left="2565" w:hanging="180"/>
      </w:pPr>
      <w:rPr>
        <w:rFonts w:cs="Times New Roman"/>
      </w:rPr>
    </w:lvl>
    <w:lvl w:ilvl="3" w:tplc="040E000F" w:tentative="1">
      <w:start w:val="1"/>
      <w:numFmt w:val="decimal"/>
      <w:lvlText w:val="%4."/>
      <w:lvlJc w:val="left"/>
      <w:pPr>
        <w:ind w:left="3285" w:hanging="360"/>
      </w:pPr>
      <w:rPr>
        <w:rFonts w:cs="Times New Roman"/>
      </w:rPr>
    </w:lvl>
    <w:lvl w:ilvl="4" w:tplc="040E0019" w:tentative="1">
      <w:start w:val="1"/>
      <w:numFmt w:val="lowerLetter"/>
      <w:lvlText w:val="%5."/>
      <w:lvlJc w:val="left"/>
      <w:pPr>
        <w:ind w:left="4005" w:hanging="360"/>
      </w:pPr>
      <w:rPr>
        <w:rFonts w:cs="Times New Roman"/>
      </w:rPr>
    </w:lvl>
    <w:lvl w:ilvl="5" w:tplc="040E001B" w:tentative="1">
      <w:start w:val="1"/>
      <w:numFmt w:val="lowerRoman"/>
      <w:lvlText w:val="%6."/>
      <w:lvlJc w:val="right"/>
      <w:pPr>
        <w:ind w:left="4725" w:hanging="180"/>
      </w:pPr>
      <w:rPr>
        <w:rFonts w:cs="Times New Roman"/>
      </w:rPr>
    </w:lvl>
    <w:lvl w:ilvl="6" w:tplc="040E000F" w:tentative="1">
      <w:start w:val="1"/>
      <w:numFmt w:val="decimal"/>
      <w:lvlText w:val="%7."/>
      <w:lvlJc w:val="left"/>
      <w:pPr>
        <w:ind w:left="5445" w:hanging="360"/>
      </w:pPr>
      <w:rPr>
        <w:rFonts w:cs="Times New Roman"/>
      </w:rPr>
    </w:lvl>
    <w:lvl w:ilvl="7" w:tplc="040E0019" w:tentative="1">
      <w:start w:val="1"/>
      <w:numFmt w:val="lowerLetter"/>
      <w:lvlText w:val="%8."/>
      <w:lvlJc w:val="left"/>
      <w:pPr>
        <w:ind w:left="6165" w:hanging="360"/>
      </w:pPr>
      <w:rPr>
        <w:rFonts w:cs="Times New Roman"/>
      </w:rPr>
    </w:lvl>
    <w:lvl w:ilvl="8" w:tplc="040E001B" w:tentative="1">
      <w:start w:val="1"/>
      <w:numFmt w:val="lowerRoman"/>
      <w:lvlText w:val="%9."/>
      <w:lvlJc w:val="right"/>
      <w:pPr>
        <w:ind w:left="6885" w:hanging="180"/>
      </w:pPr>
      <w:rPr>
        <w:rFonts w:cs="Times New Roman"/>
      </w:rPr>
    </w:lvl>
  </w:abstractNum>
  <w:abstractNum w:abstractNumId="46">
    <w:nsid w:val="66C8424E"/>
    <w:multiLevelType w:val="hybridMultilevel"/>
    <w:tmpl w:val="DCFEB55A"/>
    <w:lvl w:ilvl="0" w:tplc="6DA82BA0">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7">
    <w:nsid w:val="69326A9E"/>
    <w:multiLevelType w:val="hybridMultilevel"/>
    <w:tmpl w:val="F6CA44A6"/>
    <w:lvl w:ilvl="0" w:tplc="6DA82BA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8">
    <w:nsid w:val="6DC60715"/>
    <w:multiLevelType w:val="hybridMultilevel"/>
    <w:tmpl w:val="C0506E36"/>
    <w:lvl w:ilvl="0" w:tplc="040E0017">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9">
    <w:nsid w:val="6FBC4E08"/>
    <w:multiLevelType w:val="hybridMultilevel"/>
    <w:tmpl w:val="C2A4B38C"/>
    <w:lvl w:ilvl="0" w:tplc="6DA82BA0">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0">
    <w:nsid w:val="73B940AA"/>
    <w:multiLevelType w:val="hybridMultilevel"/>
    <w:tmpl w:val="E76A65BC"/>
    <w:lvl w:ilvl="0" w:tplc="6DA82BA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1">
    <w:nsid w:val="742B70E9"/>
    <w:multiLevelType w:val="hybridMultilevel"/>
    <w:tmpl w:val="F3BC33B6"/>
    <w:lvl w:ilvl="0" w:tplc="6DA82BA0">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2">
    <w:nsid w:val="754D4AF4"/>
    <w:multiLevelType w:val="hybridMultilevel"/>
    <w:tmpl w:val="91E2F21E"/>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3">
    <w:nsid w:val="76C11A29"/>
    <w:multiLevelType w:val="hybridMultilevel"/>
    <w:tmpl w:val="901E54C4"/>
    <w:lvl w:ilvl="0" w:tplc="EC96D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4">
    <w:nsid w:val="77927BBB"/>
    <w:multiLevelType w:val="hybridMultilevel"/>
    <w:tmpl w:val="36C69208"/>
    <w:lvl w:ilvl="0" w:tplc="EC96D82E">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5">
    <w:nsid w:val="7E7F3272"/>
    <w:multiLevelType w:val="hybridMultilevel"/>
    <w:tmpl w:val="113EC822"/>
    <w:lvl w:ilvl="0" w:tplc="6DA82BA0">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6">
    <w:nsid w:val="7E920204"/>
    <w:multiLevelType w:val="hybridMultilevel"/>
    <w:tmpl w:val="7DEC545C"/>
    <w:lvl w:ilvl="0" w:tplc="83E0CACC">
      <w:start w:val="1"/>
      <w:numFmt w:val="lowerLetter"/>
      <w:lvlText w:val="%1)"/>
      <w:lvlJc w:val="left"/>
      <w:pPr>
        <w:ind w:left="1080" w:hanging="360"/>
      </w:pPr>
      <w:rPr>
        <w:rFonts w:cs="Times New Roman" w:hint="default"/>
        <w:b w:val="0"/>
      </w:rPr>
    </w:lvl>
    <w:lvl w:ilvl="1" w:tplc="040E0019" w:tentative="1">
      <w:start w:val="1"/>
      <w:numFmt w:val="lowerLetter"/>
      <w:lvlText w:val="%2."/>
      <w:lvlJc w:val="left"/>
      <w:pPr>
        <w:ind w:left="1800" w:hanging="360"/>
      </w:pPr>
      <w:rPr>
        <w:rFonts w:cs="Times New Roman"/>
      </w:rPr>
    </w:lvl>
    <w:lvl w:ilvl="2" w:tplc="040E001B" w:tentative="1">
      <w:start w:val="1"/>
      <w:numFmt w:val="lowerRoman"/>
      <w:lvlText w:val="%3."/>
      <w:lvlJc w:val="right"/>
      <w:pPr>
        <w:ind w:left="2520" w:hanging="180"/>
      </w:pPr>
      <w:rPr>
        <w:rFonts w:cs="Times New Roman"/>
      </w:rPr>
    </w:lvl>
    <w:lvl w:ilvl="3" w:tplc="040E000F" w:tentative="1">
      <w:start w:val="1"/>
      <w:numFmt w:val="decimal"/>
      <w:lvlText w:val="%4."/>
      <w:lvlJc w:val="left"/>
      <w:pPr>
        <w:ind w:left="3240" w:hanging="360"/>
      </w:pPr>
      <w:rPr>
        <w:rFonts w:cs="Times New Roman"/>
      </w:rPr>
    </w:lvl>
    <w:lvl w:ilvl="4" w:tplc="040E0019" w:tentative="1">
      <w:start w:val="1"/>
      <w:numFmt w:val="lowerLetter"/>
      <w:lvlText w:val="%5."/>
      <w:lvlJc w:val="left"/>
      <w:pPr>
        <w:ind w:left="3960" w:hanging="360"/>
      </w:pPr>
      <w:rPr>
        <w:rFonts w:cs="Times New Roman"/>
      </w:rPr>
    </w:lvl>
    <w:lvl w:ilvl="5" w:tplc="040E001B" w:tentative="1">
      <w:start w:val="1"/>
      <w:numFmt w:val="lowerRoman"/>
      <w:lvlText w:val="%6."/>
      <w:lvlJc w:val="right"/>
      <w:pPr>
        <w:ind w:left="4680" w:hanging="180"/>
      </w:pPr>
      <w:rPr>
        <w:rFonts w:cs="Times New Roman"/>
      </w:rPr>
    </w:lvl>
    <w:lvl w:ilvl="6" w:tplc="040E000F" w:tentative="1">
      <w:start w:val="1"/>
      <w:numFmt w:val="decimal"/>
      <w:lvlText w:val="%7."/>
      <w:lvlJc w:val="left"/>
      <w:pPr>
        <w:ind w:left="5400" w:hanging="360"/>
      </w:pPr>
      <w:rPr>
        <w:rFonts w:cs="Times New Roman"/>
      </w:rPr>
    </w:lvl>
    <w:lvl w:ilvl="7" w:tplc="040E0019" w:tentative="1">
      <w:start w:val="1"/>
      <w:numFmt w:val="lowerLetter"/>
      <w:lvlText w:val="%8."/>
      <w:lvlJc w:val="left"/>
      <w:pPr>
        <w:ind w:left="6120" w:hanging="360"/>
      </w:pPr>
      <w:rPr>
        <w:rFonts w:cs="Times New Roman"/>
      </w:rPr>
    </w:lvl>
    <w:lvl w:ilvl="8" w:tplc="040E001B" w:tentative="1">
      <w:start w:val="1"/>
      <w:numFmt w:val="lowerRoman"/>
      <w:lvlText w:val="%9."/>
      <w:lvlJc w:val="right"/>
      <w:pPr>
        <w:ind w:left="6840" w:hanging="180"/>
      </w:pPr>
      <w:rPr>
        <w:rFonts w:cs="Times New Roman"/>
      </w:rPr>
    </w:lvl>
  </w:abstractNum>
  <w:abstractNum w:abstractNumId="57">
    <w:nsid w:val="7EA2573C"/>
    <w:multiLevelType w:val="hybridMultilevel"/>
    <w:tmpl w:val="F8D474DA"/>
    <w:lvl w:ilvl="0" w:tplc="3C8A09EA">
      <w:start w:val="1"/>
      <w:numFmt w:val="decimal"/>
      <w:lvlText w:val="(%1)"/>
      <w:lvlJc w:val="left"/>
      <w:pPr>
        <w:ind w:left="720" w:hanging="360"/>
      </w:pPr>
      <w:rPr>
        <w:rFonts w:cs="Times New Roman" w:hint="default"/>
        <w:b w:val="0"/>
        <w:strike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23"/>
  </w:num>
  <w:num w:numId="2">
    <w:abstractNumId w:val="51"/>
  </w:num>
  <w:num w:numId="3">
    <w:abstractNumId w:val="42"/>
  </w:num>
  <w:num w:numId="4">
    <w:abstractNumId w:val="15"/>
  </w:num>
  <w:num w:numId="5">
    <w:abstractNumId w:val="37"/>
  </w:num>
  <w:num w:numId="6">
    <w:abstractNumId w:val="10"/>
  </w:num>
  <w:num w:numId="7">
    <w:abstractNumId w:val="6"/>
  </w:num>
  <w:num w:numId="8">
    <w:abstractNumId w:val="34"/>
  </w:num>
  <w:num w:numId="9">
    <w:abstractNumId w:val="46"/>
  </w:num>
  <w:num w:numId="10">
    <w:abstractNumId w:val="13"/>
  </w:num>
  <w:num w:numId="11">
    <w:abstractNumId w:val="55"/>
  </w:num>
  <w:num w:numId="12">
    <w:abstractNumId w:val="7"/>
  </w:num>
  <w:num w:numId="13">
    <w:abstractNumId w:val="36"/>
  </w:num>
  <w:num w:numId="14">
    <w:abstractNumId w:val="9"/>
  </w:num>
  <w:num w:numId="15">
    <w:abstractNumId w:val="39"/>
  </w:num>
  <w:num w:numId="16">
    <w:abstractNumId w:val="12"/>
  </w:num>
  <w:num w:numId="17">
    <w:abstractNumId w:val="24"/>
  </w:num>
  <w:num w:numId="18">
    <w:abstractNumId w:val="19"/>
  </w:num>
  <w:num w:numId="19">
    <w:abstractNumId w:val="17"/>
  </w:num>
  <w:num w:numId="20">
    <w:abstractNumId w:val="53"/>
  </w:num>
  <w:num w:numId="21">
    <w:abstractNumId w:val="49"/>
  </w:num>
  <w:num w:numId="22">
    <w:abstractNumId w:val="4"/>
  </w:num>
  <w:num w:numId="23">
    <w:abstractNumId w:val="45"/>
  </w:num>
  <w:num w:numId="24">
    <w:abstractNumId w:val="22"/>
  </w:num>
  <w:num w:numId="25">
    <w:abstractNumId w:val="29"/>
  </w:num>
  <w:num w:numId="26">
    <w:abstractNumId w:val="38"/>
  </w:num>
  <w:num w:numId="27">
    <w:abstractNumId w:val="50"/>
  </w:num>
  <w:num w:numId="28">
    <w:abstractNumId w:val="57"/>
  </w:num>
  <w:num w:numId="29">
    <w:abstractNumId w:val="56"/>
  </w:num>
  <w:num w:numId="30">
    <w:abstractNumId w:val="20"/>
  </w:num>
  <w:num w:numId="31">
    <w:abstractNumId w:val="8"/>
  </w:num>
  <w:num w:numId="32">
    <w:abstractNumId w:val="35"/>
  </w:num>
  <w:num w:numId="33">
    <w:abstractNumId w:val="21"/>
  </w:num>
  <w:num w:numId="34">
    <w:abstractNumId w:val="54"/>
  </w:num>
  <w:num w:numId="35">
    <w:abstractNumId w:val="18"/>
  </w:num>
  <w:num w:numId="36">
    <w:abstractNumId w:val="43"/>
  </w:num>
  <w:num w:numId="37">
    <w:abstractNumId w:val="48"/>
  </w:num>
  <w:num w:numId="38">
    <w:abstractNumId w:val="5"/>
  </w:num>
  <w:num w:numId="39">
    <w:abstractNumId w:val="32"/>
  </w:num>
  <w:num w:numId="40">
    <w:abstractNumId w:val="40"/>
  </w:num>
  <w:num w:numId="41">
    <w:abstractNumId w:val="31"/>
  </w:num>
  <w:num w:numId="42">
    <w:abstractNumId w:val="33"/>
  </w:num>
  <w:num w:numId="43">
    <w:abstractNumId w:val="52"/>
  </w:num>
  <w:num w:numId="44">
    <w:abstractNumId w:val="27"/>
  </w:num>
  <w:num w:numId="45">
    <w:abstractNumId w:val="0"/>
  </w:num>
  <w:num w:numId="46">
    <w:abstractNumId w:val="14"/>
  </w:num>
  <w:num w:numId="47">
    <w:abstractNumId w:val="41"/>
  </w:num>
  <w:num w:numId="48">
    <w:abstractNumId w:val="25"/>
  </w:num>
  <w:num w:numId="49">
    <w:abstractNumId w:val="47"/>
  </w:num>
  <w:num w:numId="50">
    <w:abstractNumId w:val="2"/>
  </w:num>
  <w:num w:numId="51">
    <w:abstractNumId w:val="28"/>
  </w:num>
  <w:num w:numId="52">
    <w:abstractNumId w:val="1"/>
  </w:num>
  <w:num w:numId="53">
    <w:abstractNumId w:val="26"/>
  </w:num>
  <w:num w:numId="54">
    <w:abstractNumId w:val="11"/>
  </w:num>
  <w:num w:numId="55">
    <w:abstractNumId w:val="44"/>
  </w:num>
  <w:num w:numId="56">
    <w:abstractNumId w:val="3"/>
  </w:num>
  <w:num w:numId="57">
    <w:abstractNumId w:val="16"/>
  </w:num>
  <w:num w:numId="58">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D29"/>
    <w:rsid w:val="00041771"/>
    <w:rsid w:val="00051B09"/>
    <w:rsid w:val="00052BC7"/>
    <w:rsid w:val="00054E2C"/>
    <w:rsid w:val="00061380"/>
    <w:rsid w:val="00064FC4"/>
    <w:rsid w:val="00094101"/>
    <w:rsid w:val="00095108"/>
    <w:rsid w:val="000B21F7"/>
    <w:rsid w:val="000C2970"/>
    <w:rsid w:val="000E323A"/>
    <w:rsid w:val="000E7A7E"/>
    <w:rsid w:val="000F0787"/>
    <w:rsid w:val="001024DB"/>
    <w:rsid w:val="00135441"/>
    <w:rsid w:val="001713A7"/>
    <w:rsid w:val="00186595"/>
    <w:rsid w:val="0019539F"/>
    <w:rsid w:val="001A1E79"/>
    <w:rsid w:val="001A4493"/>
    <w:rsid w:val="001E67EF"/>
    <w:rsid w:val="001F1156"/>
    <w:rsid w:val="00200BDC"/>
    <w:rsid w:val="00205822"/>
    <w:rsid w:val="00227BB0"/>
    <w:rsid w:val="00231F77"/>
    <w:rsid w:val="00233679"/>
    <w:rsid w:val="00245F08"/>
    <w:rsid w:val="00262DFE"/>
    <w:rsid w:val="00272108"/>
    <w:rsid w:val="00297BD0"/>
    <w:rsid w:val="002E5F99"/>
    <w:rsid w:val="002F31A1"/>
    <w:rsid w:val="00367DBA"/>
    <w:rsid w:val="003A4EA7"/>
    <w:rsid w:val="003A7F1D"/>
    <w:rsid w:val="003B447F"/>
    <w:rsid w:val="003B71CD"/>
    <w:rsid w:val="003C0A70"/>
    <w:rsid w:val="003D3CF1"/>
    <w:rsid w:val="003E0B34"/>
    <w:rsid w:val="003E5DBA"/>
    <w:rsid w:val="00403948"/>
    <w:rsid w:val="00410AAF"/>
    <w:rsid w:val="004146A6"/>
    <w:rsid w:val="00416217"/>
    <w:rsid w:val="004170EE"/>
    <w:rsid w:val="00417D24"/>
    <w:rsid w:val="00431616"/>
    <w:rsid w:val="00444E78"/>
    <w:rsid w:val="00480650"/>
    <w:rsid w:val="004A5A0F"/>
    <w:rsid w:val="004B100C"/>
    <w:rsid w:val="004B769B"/>
    <w:rsid w:val="004E747B"/>
    <w:rsid w:val="004F3371"/>
    <w:rsid w:val="004F44C0"/>
    <w:rsid w:val="00502449"/>
    <w:rsid w:val="0050693C"/>
    <w:rsid w:val="005313B3"/>
    <w:rsid w:val="00572A40"/>
    <w:rsid w:val="005C2FB3"/>
    <w:rsid w:val="005C5BA8"/>
    <w:rsid w:val="005D6AA1"/>
    <w:rsid w:val="005E0F89"/>
    <w:rsid w:val="005E4732"/>
    <w:rsid w:val="005F0269"/>
    <w:rsid w:val="00605E8C"/>
    <w:rsid w:val="00610A31"/>
    <w:rsid w:val="00637D90"/>
    <w:rsid w:val="006561DB"/>
    <w:rsid w:val="006851D4"/>
    <w:rsid w:val="006A6F02"/>
    <w:rsid w:val="006B64B3"/>
    <w:rsid w:val="006C7639"/>
    <w:rsid w:val="006D324F"/>
    <w:rsid w:val="006D6146"/>
    <w:rsid w:val="006D6EFA"/>
    <w:rsid w:val="006E11E5"/>
    <w:rsid w:val="006F38C8"/>
    <w:rsid w:val="007207A6"/>
    <w:rsid w:val="0072760A"/>
    <w:rsid w:val="00754734"/>
    <w:rsid w:val="00757C7C"/>
    <w:rsid w:val="0077113C"/>
    <w:rsid w:val="007B436B"/>
    <w:rsid w:val="007F1846"/>
    <w:rsid w:val="00800741"/>
    <w:rsid w:val="00800F92"/>
    <w:rsid w:val="00830B9B"/>
    <w:rsid w:val="00832FC6"/>
    <w:rsid w:val="00836FCA"/>
    <w:rsid w:val="00867F38"/>
    <w:rsid w:val="008942B4"/>
    <w:rsid w:val="008A197A"/>
    <w:rsid w:val="008B273A"/>
    <w:rsid w:val="008B4433"/>
    <w:rsid w:val="008B471C"/>
    <w:rsid w:val="008B789C"/>
    <w:rsid w:val="008C45CA"/>
    <w:rsid w:val="008D13EE"/>
    <w:rsid w:val="008F2FE1"/>
    <w:rsid w:val="009032C8"/>
    <w:rsid w:val="009412ED"/>
    <w:rsid w:val="00950C28"/>
    <w:rsid w:val="009516D3"/>
    <w:rsid w:val="00967BD1"/>
    <w:rsid w:val="00972004"/>
    <w:rsid w:val="009810E4"/>
    <w:rsid w:val="009836E8"/>
    <w:rsid w:val="00993125"/>
    <w:rsid w:val="0099378D"/>
    <w:rsid w:val="00995EF0"/>
    <w:rsid w:val="009E0BB6"/>
    <w:rsid w:val="009F402C"/>
    <w:rsid w:val="00A1206E"/>
    <w:rsid w:val="00A204BF"/>
    <w:rsid w:val="00A21449"/>
    <w:rsid w:val="00A22089"/>
    <w:rsid w:val="00A23DAF"/>
    <w:rsid w:val="00A25156"/>
    <w:rsid w:val="00A81242"/>
    <w:rsid w:val="00A863A3"/>
    <w:rsid w:val="00A966D6"/>
    <w:rsid w:val="00AA56DD"/>
    <w:rsid w:val="00AB6F5F"/>
    <w:rsid w:val="00AC0D31"/>
    <w:rsid w:val="00AE6E22"/>
    <w:rsid w:val="00B00FBF"/>
    <w:rsid w:val="00B071EA"/>
    <w:rsid w:val="00B1313B"/>
    <w:rsid w:val="00B42585"/>
    <w:rsid w:val="00B55927"/>
    <w:rsid w:val="00B6061B"/>
    <w:rsid w:val="00C112FB"/>
    <w:rsid w:val="00C84DC5"/>
    <w:rsid w:val="00CD21B4"/>
    <w:rsid w:val="00D05B57"/>
    <w:rsid w:val="00D13F72"/>
    <w:rsid w:val="00D16321"/>
    <w:rsid w:val="00D27700"/>
    <w:rsid w:val="00D27730"/>
    <w:rsid w:val="00D30920"/>
    <w:rsid w:val="00D31856"/>
    <w:rsid w:val="00D9079E"/>
    <w:rsid w:val="00DD28E0"/>
    <w:rsid w:val="00DD693F"/>
    <w:rsid w:val="00DE1F35"/>
    <w:rsid w:val="00E14E28"/>
    <w:rsid w:val="00E260D2"/>
    <w:rsid w:val="00E4602D"/>
    <w:rsid w:val="00E57269"/>
    <w:rsid w:val="00E67CAE"/>
    <w:rsid w:val="00E73C22"/>
    <w:rsid w:val="00E9628C"/>
    <w:rsid w:val="00EB1CDC"/>
    <w:rsid w:val="00EB44B4"/>
    <w:rsid w:val="00ED0CD5"/>
    <w:rsid w:val="00EF5118"/>
    <w:rsid w:val="00EF6573"/>
    <w:rsid w:val="00F230C7"/>
    <w:rsid w:val="00F250D5"/>
    <w:rsid w:val="00F32C09"/>
    <w:rsid w:val="00F37F7A"/>
    <w:rsid w:val="00F4658C"/>
    <w:rsid w:val="00F55BAD"/>
    <w:rsid w:val="00F7433A"/>
    <w:rsid w:val="00FA37D6"/>
    <w:rsid w:val="00FF4D29"/>
  </w:rsids>
  <m:mathPr>
    <m:mathFont m:val="Cambria Math"/>
    <m:brkBin m:val="before"/>
    <m:brkBinSub m:val="--"/>
    <m:smallFrac m:val="0"/>
    <m:dispDef/>
    <m:lMargin m:val="0"/>
    <m:rMargin m:val="0"/>
    <m:defJc m:val="centerGroup"/>
    <m:wrapIndent m:val="1440"/>
    <m:intLim m:val="subSup"/>
    <m:naryLim m:val="undOvr"/>
  </m:mathPr>
  <w:themeFontLang w:val="hu-HU"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46A6"/>
    <w:pPr>
      <w:spacing w:after="160" w:line="259" w:lineRule="auto"/>
    </w:pPr>
    <w:rPr>
      <w:lang w:eastAsia="en-US"/>
    </w:rPr>
  </w:style>
  <w:style w:type="paragraph" w:styleId="Cmsor1">
    <w:name w:val="heading 1"/>
    <w:basedOn w:val="Norml"/>
    <w:next w:val="Norml"/>
    <w:link w:val="Cmsor1Char"/>
    <w:uiPriority w:val="99"/>
    <w:qFormat/>
    <w:rsid w:val="00A204BF"/>
    <w:pPr>
      <w:keepNext/>
      <w:keepLines/>
      <w:spacing w:before="480" w:after="0"/>
      <w:outlineLvl w:val="0"/>
    </w:pPr>
    <w:rPr>
      <w:rFonts w:ascii="Calibri Light" w:eastAsia="Times New Roman" w:hAnsi="Calibri Light"/>
      <w:b/>
      <w:bCs/>
      <w:color w:val="2E74B5"/>
      <w:sz w:val="28"/>
      <w:szCs w:val="28"/>
    </w:rPr>
  </w:style>
  <w:style w:type="paragraph" w:styleId="Cmsor2">
    <w:name w:val="heading 2"/>
    <w:aliases w:val="1 fejezet zárójelese"/>
    <w:basedOn w:val="Norml"/>
    <w:next w:val="Norml"/>
    <w:link w:val="Cmsor2Char"/>
    <w:uiPriority w:val="99"/>
    <w:qFormat/>
    <w:rsid w:val="005313B3"/>
    <w:pPr>
      <w:keepNext/>
      <w:spacing w:before="240" w:after="60" w:line="276" w:lineRule="auto"/>
      <w:outlineLvl w:val="1"/>
    </w:pPr>
    <w:rPr>
      <w:rFonts w:ascii="Cambria" w:eastAsia="Times New Roman" w:hAnsi="Cambria"/>
      <w:b/>
      <w:bCs/>
      <w:i/>
      <w:iCs/>
      <w:sz w:val="28"/>
      <w:szCs w:val="28"/>
    </w:rPr>
  </w:style>
  <w:style w:type="paragraph" w:styleId="Cmsor3">
    <w:name w:val="heading 3"/>
    <w:basedOn w:val="Norml"/>
    <w:next w:val="Norml"/>
    <w:link w:val="Cmsor3Char"/>
    <w:uiPriority w:val="99"/>
    <w:qFormat/>
    <w:rsid w:val="00D30920"/>
    <w:pPr>
      <w:keepNext/>
      <w:spacing w:before="240" w:after="60" w:line="276" w:lineRule="auto"/>
      <w:outlineLvl w:val="2"/>
    </w:pPr>
    <w:rPr>
      <w:rFonts w:ascii="Cambria" w:eastAsia="Times New Roman" w:hAnsi="Cambria"/>
      <w:b/>
      <w:bCs/>
      <w:sz w:val="26"/>
      <w:szCs w:val="26"/>
    </w:rPr>
  </w:style>
  <w:style w:type="paragraph" w:styleId="Cmsor4">
    <w:name w:val="heading 4"/>
    <w:basedOn w:val="Norml"/>
    <w:next w:val="Norml"/>
    <w:link w:val="Cmsor4Char"/>
    <w:uiPriority w:val="99"/>
    <w:qFormat/>
    <w:rsid w:val="002F31A1"/>
    <w:pPr>
      <w:keepNext/>
      <w:keepLines/>
      <w:spacing w:before="200" w:after="0"/>
      <w:outlineLvl w:val="3"/>
    </w:pPr>
    <w:rPr>
      <w:rFonts w:ascii="Calibri Light" w:eastAsia="Times New Roman" w:hAnsi="Calibri Light"/>
      <w:b/>
      <w:bCs/>
      <w:i/>
      <w:iCs/>
      <w:color w:val="5B9BD5"/>
    </w:rPr>
  </w:style>
  <w:style w:type="paragraph" w:styleId="Cmsor5">
    <w:name w:val="heading 5"/>
    <w:basedOn w:val="Norml"/>
    <w:next w:val="Norml"/>
    <w:link w:val="Cmsor5Char"/>
    <w:uiPriority w:val="99"/>
    <w:qFormat/>
    <w:rsid w:val="0072760A"/>
    <w:pPr>
      <w:keepNext/>
      <w:keepLines/>
      <w:spacing w:before="200" w:after="0"/>
      <w:outlineLvl w:val="4"/>
    </w:pPr>
    <w:rPr>
      <w:rFonts w:ascii="Calibri Light" w:eastAsia="Times New Roman" w:hAnsi="Calibri Light"/>
      <w:color w:val="1F4D78"/>
    </w:rPr>
  </w:style>
  <w:style w:type="paragraph" w:styleId="Cmsor6">
    <w:name w:val="heading 6"/>
    <w:aliases w:val="Betűs bekezdések"/>
    <w:basedOn w:val="Norml"/>
    <w:next w:val="Norml"/>
    <w:link w:val="Cmsor6Char"/>
    <w:uiPriority w:val="99"/>
    <w:qFormat/>
    <w:rsid w:val="00D30920"/>
    <w:pPr>
      <w:spacing w:before="240" w:after="60" w:line="276" w:lineRule="auto"/>
      <w:outlineLvl w:val="5"/>
    </w:pPr>
    <w:rPr>
      <w:rFonts w:eastAsia="Times New Roman"/>
      <w:b/>
      <w:bCs/>
    </w:rPr>
  </w:style>
  <w:style w:type="paragraph" w:styleId="Cmsor7">
    <w:name w:val="heading 7"/>
    <w:basedOn w:val="Norml"/>
    <w:next w:val="Norml"/>
    <w:link w:val="Cmsor7Char"/>
    <w:uiPriority w:val="99"/>
    <w:qFormat/>
    <w:rsid w:val="00D30920"/>
    <w:pPr>
      <w:spacing w:before="240" w:after="60" w:line="276" w:lineRule="auto"/>
      <w:outlineLvl w:val="6"/>
    </w:pPr>
    <w:rPr>
      <w:rFonts w:eastAsia="Times New Roman"/>
      <w:sz w:val="24"/>
      <w:szCs w:val="24"/>
    </w:rPr>
  </w:style>
  <w:style w:type="paragraph" w:styleId="Cmsor8">
    <w:name w:val="heading 8"/>
    <w:basedOn w:val="Norml"/>
    <w:next w:val="Norml"/>
    <w:link w:val="Cmsor8Char"/>
    <w:uiPriority w:val="99"/>
    <w:qFormat/>
    <w:rsid w:val="00D30920"/>
    <w:pPr>
      <w:spacing w:before="240" w:after="60" w:line="276" w:lineRule="auto"/>
      <w:outlineLvl w:val="7"/>
    </w:pPr>
    <w:rPr>
      <w:rFonts w:eastAsia="Times New Roman"/>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204BF"/>
    <w:rPr>
      <w:rFonts w:ascii="Calibri Light" w:hAnsi="Calibri Light" w:cs="Times New Roman"/>
      <w:b/>
      <w:bCs/>
      <w:color w:val="2E74B5"/>
      <w:sz w:val="28"/>
      <w:szCs w:val="28"/>
    </w:rPr>
  </w:style>
  <w:style w:type="character" w:customStyle="1" w:styleId="Cmsor2Char">
    <w:name w:val="Címsor 2 Char"/>
    <w:aliases w:val="1 fejezet zárójelese Char"/>
    <w:basedOn w:val="Bekezdsalapbettpusa"/>
    <w:link w:val="Cmsor2"/>
    <w:uiPriority w:val="99"/>
    <w:locked/>
    <w:rsid w:val="005313B3"/>
    <w:rPr>
      <w:rFonts w:ascii="Cambria" w:hAnsi="Cambria" w:cs="Times New Roman"/>
      <w:b/>
      <w:bCs/>
      <w:i/>
      <w:iCs/>
      <w:sz w:val="28"/>
      <w:szCs w:val="28"/>
    </w:rPr>
  </w:style>
  <w:style w:type="character" w:customStyle="1" w:styleId="Cmsor3Char">
    <w:name w:val="Címsor 3 Char"/>
    <w:basedOn w:val="Bekezdsalapbettpusa"/>
    <w:link w:val="Cmsor3"/>
    <w:uiPriority w:val="99"/>
    <w:locked/>
    <w:rsid w:val="00D30920"/>
    <w:rPr>
      <w:rFonts w:ascii="Cambria" w:hAnsi="Cambria" w:cs="Times New Roman"/>
      <w:b/>
      <w:bCs/>
      <w:sz w:val="26"/>
      <w:szCs w:val="26"/>
    </w:rPr>
  </w:style>
  <w:style w:type="character" w:customStyle="1" w:styleId="Cmsor4Char">
    <w:name w:val="Címsor 4 Char"/>
    <w:basedOn w:val="Bekezdsalapbettpusa"/>
    <w:link w:val="Cmsor4"/>
    <w:uiPriority w:val="99"/>
    <w:locked/>
    <w:rsid w:val="002F31A1"/>
    <w:rPr>
      <w:rFonts w:ascii="Calibri Light" w:hAnsi="Calibri Light" w:cs="Times New Roman"/>
      <w:b/>
      <w:bCs/>
      <w:i/>
      <w:iCs/>
      <w:color w:val="5B9BD5"/>
    </w:rPr>
  </w:style>
  <w:style w:type="character" w:customStyle="1" w:styleId="Cmsor5Char">
    <w:name w:val="Címsor 5 Char"/>
    <w:basedOn w:val="Bekezdsalapbettpusa"/>
    <w:link w:val="Cmsor5"/>
    <w:uiPriority w:val="99"/>
    <w:locked/>
    <w:rsid w:val="0072760A"/>
    <w:rPr>
      <w:rFonts w:ascii="Calibri Light" w:hAnsi="Calibri Light" w:cs="Times New Roman"/>
      <w:color w:val="1F4D78"/>
    </w:rPr>
  </w:style>
  <w:style w:type="character" w:customStyle="1" w:styleId="Cmsor6Char">
    <w:name w:val="Címsor 6 Char"/>
    <w:aliases w:val="Betűs bekezdések Char"/>
    <w:basedOn w:val="Bekezdsalapbettpusa"/>
    <w:link w:val="Cmsor6"/>
    <w:uiPriority w:val="99"/>
    <w:locked/>
    <w:rsid w:val="00D30920"/>
    <w:rPr>
      <w:rFonts w:ascii="Calibri" w:hAnsi="Calibri" w:cs="Times New Roman"/>
      <w:b/>
      <w:bCs/>
    </w:rPr>
  </w:style>
  <w:style w:type="character" w:customStyle="1" w:styleId="Cmsor7Char">
    <w:name w:val="Címsor 7 Char"/>
    <w:basedOn w:val="Bekezdsalapbettpusa"/>
    <w:link w:val="Cmsor7"/>
    <w:uiPriority w:val="99"/>
    <w:locked/>
    <w:rsid w:val="00D30920"/>
    <w:rPr>
      <w:rFonts w:ascii="Calibri" w:hAnsi="Calibri" w:cs="Times New Roman"/>
      <w:sz w:val="24"/>
      <w:szCs w:val="24"/>
    </w:rPr>
  </w:style>
  <w:style w:type="character" w:customStyle="1" w:styleId="Cmsor8Char">
    <w:name w:val="Címsor 8 Char"/>
    <w:basedOn w:val="Bekezdsalapbettpusa"/>
    <w:link w:val="Cmsor8"/>
    <w:uiPriority w:val="99"/>
    <w:locked/>
    <w:rsid w:val="00D30920"/>
    <w:rPr>
      <w:rFonts w:ascii="Calibri" w:hAnsi="Calibri" w:cs="Times New Roman"/>
      <w:i/>
      <w:iCs/>
      <w:sz w:val="24"/>
      <w:szCs w:val="24"/>
    </w:rPr>
  </w:style>
  <w:style w:type="paragraph" w:styleId="NormlWeb">
    <w:name w:val="Normal (Web)"/>
    <w:basedOn w:val="Norml"/>
    <w:uiPriority w:val="99"/>
    <w:semiHidden/>
    <w:rsid w:val="00FF4D29"/>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99"/>
    <w:qFormat/>
    <w:rsid w:val="00FF4D29"/>
    <w:rPr>
      <w:rFonts w:cs="Times New Roman"/>
      <w:i/>
      <w:iCs/>
    </w:rPr>
  </w:style>
  <w:style w:type="character" w:styleId="Kiemels2">
    <w:name w:val="Strong"/>
    <w:basedOn w:val="Bekezdsalapbettpusa"/>
    <w:uiPriority w:val="99"/>
    <w:qFormat/>
    <w:rsid w:val="00FF4D29"/>
    <w:rPr>
      <w:rFonts w:cs="Times New Roman"/>
      <w:b/>
      <w:bCs/>
    </w:rPr>
  </w:style>
  <w:style w:type="paragraph" w:styleId="Listaszerbekezds">
    <w:name w:val="List Paragraph"/>
    <w:basedOn w:val="Norml"/>
    <w:link w:val="ListaszerbekezdsChar"/>
    <w:uiPriority w:val="34"/>
    <w:qFormat/>
    <w:rsid w:val="005F0269"/>
    <w:pPr>
      <w:spacing w:after="200" w:line="276" w:lineRule="auto"/>
      <w:ind w:left="720"/>
      <w:contextualSpacing/>
    </w:pPr>
    <w:rPr>
      <w:sz w:val="20"/>
      <w:szCs w:val="20"/>
      <w:lang w:eastAsia="hu-HU"/>
    </w:rPr>
  </w:style>
  <w:style w:type="character" w:customStyle="1" w:styleId="ListaszerbekezdsChar">
    <w:name w:val="Listaszerű bekezdés Char"/>
    <w:link w:val="Listaszerbekezds"/>
    <w:uiPriority w:val="99"/>
    <w:locked/>
    <w:rsid w:val="005F0269"/>
    <w:rPr>
      <w:rFonts w:ascii="Calibri" w:eastAsia="Times New Roman" w:hAnsi="Calibri"/>
    </w:rPr>
  </w:style>
  <w:style w:type="paragraph" w:customStyle="1" w:styleId="Bekezds">
    <w:name w:val="Bekezdés"/>
    <w:basedOn w:val="Norml"/>
    <w:uiPriority w:val="99"/>
    <w:rsid w:val="00D30920"/>
    <w:pPr>
      <w:keepLines/>
      <w:suppressAutoHyphens/>
      <w:spacing w:after="0" w:line="240" w:lineRule="auto"/>
      <w:ind w:firstLine="202"/>
      <w:jc w:val="both"/>
    </w:pPr>
    <w:rPr>
      <w:rFonts w:ascii="Times New Roman" w:eastAsia="Times New Roman" w:hAnsi="Times New Roman"/>
      <w:sz w:val="24"/>
      <w:szCs w:val="20"/>
      <w:lang w:eastAsia="ar-SA"/>
    </w:rPr>
  </w:style>
  <w:style w:type="paragraph" w:styleId="Nincstrkz">
    <w:name w:val="No Spacing"/>
    <w:uiPriority w:val="99"/>
    <w:qFormat/>
    <w:rsid w:val="00D30920"/>
    <w:pPr>
      <w:keepLines/>
      <w:suppressAutoHyphens/>
      <w:jc w:val="both"/>
    </w:pPr>
    <w:rPr>
      <w:rFonts w:ascii="Times New Roman" w:eastAsia="Times New Roman" w:hAnsi="Times New Roman"/>
      <w:sz w:val="24"/>
      <w:szCs w:val="20"/>
      <w:lang w:eastAsia="ar-SA"/>
    </w:rPr>
  </w:style>
  <w:style w:type="paragraph" w:styleId="Alcm">
    <w:name w:val="Subtitle"/>
    <w:basedOn w:val="Norml"/>
    <w:next w:val="Norml"/>
    <w:link w:val="AlcmChar"/>
    <w:uiPriority w:val="99"/>
    <w:qFormat/>
    <w:rsid w:val="0072760A"/>
    <w:pPr>
      <w:tabs>
        <w:tab w:val="left" w:pos="426"/>
      </w:tabs>
      <w:autoSpaceDE w:val="0"/>
      <w:autoSpaceDN w:val="0"/>
      <w:adjustRightInd w:val="0"/>
      <w:spacing w:before="60" w:after="60" w:line="240" w:lineRule="auto"/>
      <w:jc w:val="center"/>
    </w:pPr>
    <w:rPr>
      <w:rFonts w:ascii="Times New Roman" w:hAnsi="Times New Roman"/>
      <w:b/>
      <w:i/>
      <w:sz w:val="28"/>
      <w:szCs w:val="20"/>
    </w:rPr>
  </w:style>
  <w:style w:type="character" w:customStyle="1" w:styleId="AlcmChar">
    <w:name w:val="Alcím Char"/>
    <w:basedOn w:val="Bekezdsalapbettpusa"/>
    <w:link w:val="Alcm"/>
    <w:uiPriority w:val="99"/>
    <w:locked/>
    <w:rsid w:val="0072760A"/>
    <w:rPr>
      <w:rFonts w:ascii="Times New Roman" w:hAnsi="Times New Roman" w:cs="Times New Roman"/>
      <w:b/>
      <w:i/>
      <w:sz w:val="20"/>
      <w:szCs w:val="20"/>
    </w:rPr>
  </w:style>
  <w:style w:type="paragraph" w:styleId="Cm">
    <w:name w:val="Title"/>
    <w:basedOn w:val="Norml"/>
    <w:next w:val="Norml"/>
    <w:link w:val="CmChar"/>
    <w:uiPriority w:val="99"/>
    <w:qFormat/>
    <w:rsid w:val="002F31A1"/>
    <w:pPr>
      <w:pBdr>
        <w:bottom w:val="single" w:sz="8" w:space="4" w:color="5B9BD5"/>
      </w:pBdr>
      <w:spacing w:after="300" w:line="240" w:lineRule="auto"/>
      <w:contextualSpacing/>
    </w:pPr>
    <w:rPr>
      <w:rFonts w:ascii="Calibri Light" w:eastAsia="Times New Roman" w:hAnsi="Calibri Light"/>
      <w:color w:val="323E4F"/>
      <w:spacing w:val="5"/>
      <w:kern w:val="28"/>
      <w:sz w:val="52"/>
      <w:szCs w:val="52"/>
    </w:rPr>
  </w:style>
  <w:style w:type="character" w:customStyle="1" w:styleId="CmChar">
    <w:name w:val="Cím Char"/>
    <w:basedOn w:val="Bekezdsalapbettpusa"/>
    <w:link w:val="Cm"/>
    <w:uiPriority w:val="99"/>
    <w:locked/>
    <w:rsid w:val="002F31A1"/>
    <w:rPr>
      <w:rFonts w:ascii="Calibri Light" w:hAnsi="Calibri Light" w:cs="Times New Roman"/>
      <w:color w:val="323E4F"/>
      <w:spacing w:val="5"/>
      <w:kern w:val="28"/>
      <w:sz w:val="52"/>
      <w:szCs w:val="52"/>
    </w:rPr>
  </w:style>
  <w:style w:type="character" w:styleId="Finomkiemels">
    <w:name w:val="Subtle Emphasis"/>
    <w:basedOn w:val="Bekezdsalapbettpusa"/>
    <w:uiPriority w:val="99"/>
    <w:qFormat/>
    <w:rsid w:val="002F31A1"/>
    <w:rPr>
      <w:rFonts w:cs="Times New Roman"/>
      <w:i/>
      <w:iCs/>
      <w:color w:val="808080"/>
    </w:rPr>
  </w:style>
  <w:style w:type="character" w:styleId="Ershangslyozs">
    <w:name w:val="Intense Emphasis"/>
    <w:basedOn w:val="Bekezdsalapbettpusa"/>
    <w:uiPriority w:val="99"/>
    <w:qFormat/>
    <w:rsid w:val="002F31A1"/>
    <w:rPr>
      <w:rFonts w:cs="Times New Roman"/>
      <w:b/>
      <w:bCs/>
      <w:i/>
      <w:iCs/>
      <w:color w:val="5B9BD5"/>
    </w:rPr>
  </w:style>
  <w:style w:type="character" w:styleId="Jegyzethivatkozs">
    <w:name w:val="annotation reference"/>
    <w:basedOn w:val="Bekezdsalapbettpusa"/>
    <w:uiPriority w:val="99"/>
    <w:semiHidden/>
    <w:rsid w:val="008A197A"/>
    <w:rPr>
      <w:rFonts w:cs="Times New Roman"/>
      <w:sz w:val="16"/>
      <w:szCs w:val="16"/>
    </w:rPr>
  </w:style>
  <w:style w:type="paragraph" w:styleId="Jegyzetszveg">
    <w:name w:val="annotation text"/>
    <w:basedOn w:val="Norml"/>
    <w:link w:val="JegyzetszvegChar"/>
    <w:uiPriority w:val="99"/>
    <w:semiHidden/>
    <w:rsid w:val="008A197A"/>
    <w:rPr>
      <w:sz w:val="20"/>
      <w:szCs w:val="20"/>
    </w:rPr>
  </w:style>
  <w:style w:type="character" w:customStyle="1" w:styleId="JegyzetszvegChar">
    <w:name w:val="Jegyzetszöveg Char"/>
    <w:basedOn w:val="Bekezdsalapbettpusa"/>
    <w:link w:val="Jegyzetszveg"/>
    <w:uiPriority w:val="99"/>
    <w:semiHidden/>
    <w:rsid w:val="00DD405E"/>
    <w:rPr>
      <w:sz w:val="20"/>
      <w:szCs w:val="20"/>
      <w:lang w:eastAsia="en-US"/>
    </w:rPr>
  </w:style>
  <w:style w:type="paragraph" w:styleId="Megjegyzstrgya">
    <w:name w:val="annotation subject"/>
    <w:basedOn w:val="Jegyzetszveg"/>
    <w:next w:val="Jegyzetszveg"/>
    <w:link w:val="MegjegyzstrgyaChar"/>
    <w:uiPriority w:val="99"/>
    <w:semiHidden/>
    <w:rsid w:val="008A197A"/>
    <w:rPr>
      <w:b/>
      <w:bCs/>
    </w:rPr>
  </w:style>
  <w:style w:type="character" w:customStyle="1" w:styleId="MegjegyzstrgyaChar">
    <w:name w:val="Megjegyzés tárgya Char"/>
    <w:basedOn w:val="JegyzetszvegChar"/>
    <w:link w:val="Megjegyzstrgya"/>
    <w:uiPriority w:val="99"/>
    <w:semiHidden/>
    <w:rsid w:val="00DD405E"/>
    <w:rPr>
      <w:b/>
      <w:bCs/>
      <w:sz w:val="20"/>
      <w:szCs w:val="20"/>
      <w:lang w:eastAsia="en-US"/>
    </w:rPr>
  </w:style>
  <w:style w:type="paragraph" w:styleId="Buborkszveg">
    <w:name w:val="Balloon Text"/>
    <w:basedOn w:val="Norml"/>
    <w:link w:val="BuborkszvegChar"/>
    <w:uiPriority w:val="99"/>
    <w:semiHidden/>
    <w:rsid w:val="008A197A"/>
    <w:rPr>
      <w:rFonts w:ascii="Tahoma" w:hAnsi="Tahoma" w:cs="Tahoma"/>
      <w:sz w:val="16"/>
      <w:szCs w:val="16"/>
    </w:rPr>
  </w:style>
  <w:style w:type="character" w:customStyle="1" w:styleId="BuborkszvegChar">
    <w:name w:val="Buborékszöveg Char"/>
    <w:basedOn w:val="Bekezdsalapbettpusa"/>
    <w:link w:val="Buborkszveg"/>
    <w:uiPriority w:val="99"/>
    <w:semiHidden/>
    <w:rsid w:val="00DD405E"/>
    <w:rPr>
      <w:rFonts w:ascii="Times New Roman" w:hAnsi="Times New Roman"/>
      <w:sz w:val="0"/>
      <w:szCs w:val="0"/>
      <w:lang w:eastAsia="en-US"/>
    </w:rPr>
  </w:style>
  <w:style w:type="table" w:styleId="Rcsostblzat">
    <w:name w:val="Table Grid"/>
    <w:basedOn w:val="Normltblzat"/>
    <w:locked/>
    <w:rsid w:val="001E6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E73C22"/>
    <w:pPr>
      <w:tabs>
        <w:tab w:val="center" w:pos="4536"/>
        <w:tab w:val="right" w:pos="9072"/>
      </w:tabs>
      <w:spacing w:after="0" w:line="240" w:lineRule="auto"/>
    </w:pPr>
  </w:style>
  <w:style w:type="character" w:customStyle="1" w:styleId="lfejChar">
    <w:name w:val="Élőfej Char"/>
    <w:basedOn w:val="Bekezdsalapbettpusa"/>
    <w:link w:val="lfej"/>
    <w:uiPriority w:val="99"/>
    <w:rsid w:val="00E73C22"/>
    <w:rPr>
      <w:lang w:eastAsia="en-US"/>
    </w:rPr>
  </w:style>
  <w:style w:type="paragraph" w:styleId="llb">
    <w:name w:val="footer"/>
    <w:basedOn w:val="Norml"/>
    <w:link w:val="llbChar"/>
    <w:uiPriority w:val="99"/>
    <w:unhideWhenUsed/>
    <w:rsid w:val="00E73C22"/>
    <w:pPr>
      <w:tabs>
        <w:tab w:val="center" w:pos="4536"/>
        <w:tab w:val="right" w:pos="9072"/>
      </w:tabs>
      <w:spacing w:after="0" w:line="240" w:lineRule="auto"/>
    </w:pPr>
  </w:style>
  <w:style w:type="character" w:customStyle="1" w:styleId="llbChar">
    <w:name w:val="Élőláb Char"/>
    <w:basedOn w:val="Bekezdsalapbettpusa"/>
    <w:link w:val="llb"/>
    <w:uiPriority w:val="99"/>
    <w:rsid w:val="00E73C2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146A6"/>
    <w:pPr>
      <w:spacing w:after="160" w:line="259" w:lineRule="auto"/>
    </w:pPr>
    <w:rPr>
      <w:lang w:eastAsia="en-US"/>
    </w:rPr>
  </w:style>
  <w:style w:type="paragraph" w:styleId="Cmsor1">
    <w:name w:val="heading 1"/>
    <w:basedOn w:val="Norml"/>
    <w:next w:val="Norml"/>
    <w:link w:val="Cmsor1Char"/>
    <w:uiPriority w:val="99"/>
    <w:qFormat/>
    <w:rsid w:val="00A204BF"/>
    <w:pPr>
      <w:keepNext/>
      <w:keepLines/>
      <w:spacing w:before="480" w:after="0"/>
      <w:outlineLvl w:val="0"/>
    </w:pPr>
    <w:rPr>
      <w:rFonts w:ascii="Calibri Light" w:eastAsia="Times New Roman" w:hAnsi="Calibri Light"/>
      <w:b/>
      <w:bCs/>
      <w:color w:val="2E74B5"/>
      <w:sz w:val="28"/>
      <w:szCs w:val="28"/>
    </w:rPr>
  </w:style>
  <w:style w:type="paragraph" w:styleId="Cmsor2">
    <w:name w:val="heading 2"/>
    <w:aliases w:val="1 fejezet zárójelese"/>
    <w:basedOn w:val="Norml"/>
    <w:next w:val="Norml"/>
    <w:link w:val="Cmsor2Char"/>
    <w:uiPriority w:val="99"/>
    <w:qFormat/>
    <w:rsid w:val="005313B3"/>
    <w:pPr>
      <w:keepNext/>
      <w:spacing w:before="240" w:after="60" w:line="276" w:lineRule="auto"/>
      <w:outlineLvl w:val="1"/>
    </w:pPr>
    <w:rPr>
      <w:rFonts w:ascii="Cambria" w:eastAsia="Times New Roman" w:hAnsi="Cambria"/>
      <w:b/>
      <w:bCs/>
      <w:i/>
      <w:iCs/>
      <w:sz w:val="28"/>
      <w:szCs w:val="28"/>
    </w:rPr>
  </w:style>
  <w:style w:type="paragraph" w:styleId="Cmsor3">
    <w:name w:val="heading 3"/>
    <w:basedOn w:val="Norml"/>
    <w:next w:val="Norml"/>
    <w:link w:val="Cmsor3Char"/>
    <w:uiPriority w:val="99"/>
    <w:qFormat/>
    <w:rsid w:val="00D30920"/>
    <w:pPr>
      <w:keepNext/>
      <w:spacing w:before="240" w:after="60" w:line="276" w:lineRule="auto"/>
      <w:outlineLvl w:val="2"/>
    </w:pPr>
    <w:rPr>
      <w:rFonts w:ascii="Cambria" w:eastAsia="Times New Roman" w:hAnsi="Cambria"/>
      <w:b/>
      <w:bCs/>
      <w:sz w:val="26"/>
      <w:szCs w:val="26"/>
    </w:rPr>
  </w:style>
  <w:style w:type="paragraph" w:styleId="Cmsor4">
    <w:name w:val="heading 4"/>
    <w:basedOn w:val="Norml"/>
    <w:next w:val="Norml"/>
    <w:link w:val="Cmsor4Char"/>
    <w:uiPriority w:val="99"/>
    <w:qFormat/>
    <w:rsid w:val="002F31A1"/>
    <w:pPr>
      <w:keepNext/>
      <w:keepLines/>
      <w:spacing w:before="200" w:after="0"/>
      <w:outlineLvl w:val="3"/>
    </w:pPr>
    <w:rPr>
      <w:rFonts w:ascii="Calibri Light" w:eastAsia="Times New Roman" w:hAnsi="Calibri Light"/>
      <w:b/>
      <w:bCs/>
      <w:i/>
      <w:iCs/>
      <w:color w:val="5B9BD5"/>
    </w:rPr>
  </w:style>
  <w:style w:type="paragraph" w:styleId="Cmsor5">
    <w:name w:val="heading 5"/>
    <w:basedOn w:val="Norml"/>
    <w:next w:val="Norml"/>
    <w:link w:val="Cmsor5Char"/>
    <w:uiPriority w:val="99"/>
    <w:qFormat/>
    <w:rsid w:val="0072760A"/>
    <w:pPr>
      <w:keepNext/>
      <w:keepLines/>
      <w:spacing w:before="200" w:after="0"/>
      <w:outlineLvl w:val="4"/>
    </w:pPr>
    <w:rPr>
      <w:rFonts w:ascii="Calibri Light" w:eastAsia="Times New Roman" w:hAnsi="Calibri Light"/>
      <w:color w:val="1F4D78"/>
    </w:rPr>
  </w:style>
  <w:style w:type="paragraph" w:styleId="Cmsor6">
    <w:name w:val="heading 6"/>
    <w:aliases w:val="Betűs bekezdések"/>
    <w:basedOn w:val="Norml"/>
    <w:next w:val="Norml"/>
    <w:link w:val="Cmsor6Char"/>
    <w:uiPriority w:val="99"/>
    <w:qFormat/>
    <w:rsid w:val="00D30920"/>
    <w:pPr>
      <w:spacing w:before="240" w:after="60" w:line="276" w:lineRule="auto"/>
      <w:outlineLvl w:val="5"/>
    </w:pPr>
    <w:rPr>
      <w:rFonts w:eastAsia="Times New Roman"/>
      <w:b/>
      <w:bCs/>
    </w:rPr>
  </w:style>
  <w:style w:type="paragraph" w:styleId="Cmsor7">
    <w:name w:val="heading 7"/>
    <w:basedOn w:val="Norml"/>
    <w:next w:val="Norml"/>
    <w:link w:val="Cmsor7Char"/>
    <w:uiPriority w:val="99"/>
    <w:qFormat/>
    <w:rsid w:val="00D30920"/>
    <w:pPr>
      <w:spacing w:before="240" w:after="60" w:line="276" w:lineRule="auto"/>
      <w:outlineLvl w:val="6"/>
    </w:pPr>
    <w:rPr>
      <w:rFonts w:eastAsia="Times New Roman"/>
      <w:sz w:val="24"/>
      <w:szCs w:val="24"/>
    </w:rPr>
  </w:style>
  <w:style w:type="paragraph" w:styleId="Cmsor8">
    <w:name w:val="heading 8"/>
    <w:basedOn w:val="Norml"/>
    <w:next w:val="Norml"/>
    <w:link w:val="Cmsor8Char"/>
    <w:uiPriority w:val="99"/>
    <w:qFormat/>
    <w:rsid w:val="00D30920"/>
    <w:pPr>
      <w:spacing w:before="240" w:after="60" w:line="276" w:lineRule="auto"/>
      <w:outlineLvl w:val="7"/>
    </w:pPr>
    <w:rPr>
      <w:rFonts w:eastAsia="Times New Roman"/>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A204BF"/>
    <w:rPr>
      <w:rFonts w:ascii="Calibri Light" w:hAnsi="Calibri Light" w:cs="Times New Roman"/>
      <w:b/>
      <w:bCs/>
      <w:color w:val="2E74B5"/>
      <w:sz w:val="28"/>
      <w:szCs w:val="28"/>
    </w:rPr>
  </w:style>
  <w:style w:type="character" w:customStyle="1" w:styleId="Cmsor2Char">
    <w:name w:val="Címsor 2 Char"/>
    <w:aliases w:val="1 fejezet zárójelese Char"/>
    <w:basedOn w:val="Bekezdsalapbettpusa"/>
    <w:link w:val="Cmsor2"/>
    <w:uiPriority w:val="99"/>
    <w:locked/>
    <w:rsid w:val="005313B3"/>
    <w:rPr>
      <w:rFonts w:ascii="Cambria" w:hAnsi="Cambria" w:cs="Times New Roman"/>
      <w:b/>
      <w:bCs/>
      <w:i/>
      <w:iCs/>
      <w:sz w:val="28"/>
      <w:szCs w:val="28"/>
    </w:rPr>
  </w:style>
  <w:style w:type="character" w:customStyle="1" w:styleId="Cmsor3Char">
    <w:name w:val="Címsor 3 Char"/>
    <w:basedOn w:val="Bekezdsalapbettpusa"/>
    <w:link w:val="Cmsor3"/>
    <w:uiPriority w:val="99"/>
    <w:locked/>
    <w:rsid w:val="00D30920"/>
    <w:rPr>
      <w:rFonts w:ascii="Cambria" w:hAnsi="Cambria" w:cs="Times New Roman"/>
      <w:b/>
      <w:bCs/>
      <w:sz w:val="26"/>
      <w:szCs w:val="26"/>
    </w:rPr>
  </w:style>
  <w:style w:type="character" w:customStyle="1" w:styleId="Cmsor4Char">
    <w:name w:val="Címsor 4 Char"/>
    <w:basedOn w:val="Bekezdsalapbettpusa"/>
    <w:link w:val="Cmsor4"/>
    <w:uiPriority w:val="99"/>
    <w:locked/>
    <w:rsid w:val="002F31A1"/>
    <w:rPr>
      <w:rFonts w:ascii="Calibri Light" w:hAnsi="Calibri Light" w:cs="Times New Roman"/>
      <w:b/>
      <w:bCs/>
      <w:i/>
      <w:iCs/>
      <w:color w:val="5B9BD5"/>
    </w:rPr>
  </w:style>
  <w:style w:type="character" w:customStyle="1" w:styleId="Cmsor5Char">
    <w:name w:val="Címsor 5 Char"/>
    <w:basedOn w:val="Bekezdsalapbettpusa"/>
    <w:link w:val="Cmsor5"/>
    <w:uiPriority w:val="99"/>
    <w:locked/>
    <w:rsid w:val="0072760A"/>
    <w:rPr>
      <w:rFonts w:ascii="Calibri Light" w:hAnsi="Calibri Light" w:cs="Times New Roman"/>
      <w:color w:val="1F4D78"/>
    </w:rPr>
  </w:style>
  <w:style w:type="character" w:customStyle="1" w:styleId="Cmsor6Char">
    <w:name w:val="Címsor 6 Char"/>
    <w:aliases w:val="Betűs bekezdések Char"/>
    <w:basedOn w:val="Bekezdsalapbettpusa"/>
    <w:link w:val="Cmsor6"/>
    <w:uiPriority w:val="99"/>
    <w:locked/>
    <w:rsid w:val="00D30920"/>
    <w:rPr>
      <w:rFonts w:ascii="Calibri" w:hAnsi="Calibri" w:cs="Times New Roman"/>
      <w:b/>
      <w:bCs/>
    </w:rPr>
  </w:style>
  <w:style w:type="character" w:customStyle="1" w:styleId="Cmsor7Char">
    <w:name w:val="Címsor 7 Char"/>
    <w:basedOn w:val="Bekezdsalapbettpusa"/>
    <w:link w:val="Cmsor7"/>
    <w:uiPriority w:val="99"/>
    <w:locked/>
    <w:rsid w:val="00D30920"/>
    <w:rPr>
      <w:rFonts w:ascii="Calibri" w:hAnsi="Calibri" w:cs="Times New Roman"/>
      <w:sz w:val="24"/>
      <w:szCs w:val="24"/>
    </w:rPr>
  </w:style>
  <w:style w:type="character" w:customStyle="1" w:styleId="Cmsor8Char">
    <w:name w:val="Címsor 8 Char"/>
    <w:basedOn w:val="Bekezdsalapbettpusa"/>
    <w:link w:val="Cmsor8"/>
    <w:uiPriority w:val="99"/>
    <w:locked/>
    <w:rsid w:val="00D30920"/>
    <w:rPr>
      <w:rFonts w:ascii="Calibri" w:hAnsi="Calibri" w:cs="Times New Roman"/>
      <w:i/>
      <w:iCs/>
      <w:sz w:val="24"/>
      <w:szCs w:val="24"/>
    </w:rPr>
  </w:style>
  <w:style w:type="paragraph" w:styleId="NormlWeb">
    <w:name w:val="Normal (Web)"/>
    <w:basedOn w:val="Norml"/>
    <w:uiPriority w:val="99"/>
    <w:semiHidden/>
    <w:rsid w:val="00FF4D29"/>
    <w:pPr>
      <w:spacing w:before="100" w:beforeAutospacing="1" w:after="100" w:afterAutospacing="1" w:line="240" w:lineRule="auto"/>
    </w:pPr>
    <w:rPr>
      <w:rFonts w:ascii="Times New Roman" w:eastAsia="Times New Roman" w:hAnsi="Times New Roman"/>
      <w:sz w:val="24"/>
      <w:szCs w:val="24"/>
      <w:lang w:eastAsia="hu-HU"/>
    </w:rPr>
  </w:style>
  <w:style w:type="character" w:styleId="Kiemels">
    <w:name w:val="Emphasis"/>
    <w:basedOn w:val="Bekezdsalapbettpusa"/>
    <w:uiPriority w:val="99"/>
    <w:qFormat/>
    <w:rsid w:val="00FF4D29"/>
    <w:rPr>
      <w:rFonts w:cs="Times New Roman"/>
      <w:i/>
      <w:iCs/>
    </w:rPr>
  </w:style>
  <w:style w:type="character" w:styleId="Kiemels2">
    <w:name w:val="Strong"/>
    <w:basedOn w:val="Bekezdsalapbettpusa"/>
    <w:uiPriority w:val="99"/>
    <w:qFormat/>
    <w:rsid w:val="00FF4D29"/>
    <w:rPr>
      <w:rFonts w:cs="Times New Roman"/>
      <w:b/>
      <w:bCs/>
    </w:rPr>
  </w:style>
  <w:style w:type="paragraph" w:styleId="Listaszerbekezds">
    <w:name w:val="List Paragraph"/>
    <w:basedOn w:val="Norml"/>
    <w:link w:val="ListaszerbekezdsChar"/>
    <w:uiPriority w:val="34"/>
    <w:qFormat/>
    <w:rsid w:val="005F0269"/>
    <w:pPr>
      <w:spacing w:after="200" w:line="276" w:lineRule="auto"/>
      <w:ind w:left="720"/>
      <w:contextualSpacing/>
    </w:pPr>
    <w:rPr>
      <w:sz w:val="20"/>
      <w:szCs w:val="20"/>
      <w:lang w:eastAsia="hu-HU"/>
    </w:rPr>
  </w:style>
  <w:style w:type="character" w:customStyle="1" w:styleId="ListaszerbekezdsChar">
    <w:name w:val="Listaszerű bekezdés Char"/>
    <w:link w:val="Listaszerbekezds"/>
    <w:uiPriority w:val="99"/>
    <w:locked/>
    <w:rsid w:val="005F0269"/>
    <w:rPr>
      <w:rFonts w:ascii="Calibri" w:eastAsia="Times New Roman" w:hAnsi="Calibri"/>
    </w:rPr>
  </w:style>
  <w:style w:type="paragraph" w:customStyle="1" w:styleId="Bekezds">
    <w:name w:val="Bekezdés"/>
    <w:basedOn w:val="Norml"/>
    <w:uiPriority w:val="99"/>
    <w:rsid w:val="00D30920"/>
    <w:pPr>
      <w:keepLines/>
      <w:suppressAutoHyphens/>
      <w:spacing w:after="0" w:line="240" w:lineRule="auto"/>
      <w:ind w:firstLine="202"/>
      <w:jc w:val="both"/>
    </w:pPr>
    <w:rPr>
      <w:rFonts w:ascii="Times New Roman" w:eastAsia="Times New Roman" w:hAnsi="Times New Roman"/>
      <w:sz w:val="24"/>
      <w:szCs w:val="20"/>
      <w:lang w:eastAsia="ar-SA"/>
    </w:rPr>
  </w:style>
  <w:style w:type="paragraph" w:styleId="Nincstrkz">
    <w:name w:val="No Spacing"/>
    <w:uiPriority w:val="99"/>
    <w:qFormat/>
    <w:rsid w:val="00D30920"/>
    <w:pPr>
      <w:keepLines/>
      <w:suppressAutoHyphens/>
      <w:jc w:val="both"/>
    </w:pPr>
    <w:rPr>
      <w:rFonts w:ascii="Times New Roman" w:eastAsia="Times New Roman" w:hAnsi="Times New Roman"/>
      <w:sz w:val="24"/>
      <w:szCs w:val="20"/>
      <w:lang w:eastAsia="ar-SA"/>
    </w:rPr>
  </w:style>
  <w:style w:type="paragraph" w:styleId="Alcm">
    <w:name w:val="Subtitle"/>
    <w:basedOn w:val="Norml"/>
    <w:next w:val="Norml"/>
    <w:link w:val="AlcmChar"/>
    <w:uiPriority w:val="99"/>
    <w:qFormat/>
    <w:rsid w:val="0072760A"/>
    <w:pPr>
      <w:tabs>
        <w:tab w:val="left" w:pos="426"/>
      </w:tabs>
      <w:autoSpaceDE w:val="0"/>
      <w:autoSpaceDN w:val="0"/>
      <w:adjustRightInd w:val="0"/>
      <w:spacing w:before="60" w:after="60" w:line="240" w:lineRule="auto"/>
      <w:jc w:val="center"/>
    </w:pPr>
    <w:rPr>
      <w:rFonts w:ascii="Times New Roman" w:hAnsi="Times New Roman"/>
      <w:b/>
      <w:i/>
      <w:sz w:val="28"/>
      <w:szCs w:val="20"/>
    </w:rPr>
  </w:style>
  <w:style w:type="character" w:customStyle="1" w:styleId="AlcmChar">
    <w:name w:val="Alcím Char"/>
    <w:basedOn w:val="Bekezdsalapbettpusa"/>
    <w:link w:val="Alcm"/>
    <w:uiPriority w:val="99"/>
    <w:locked/>
    <w:rsid w:val="0072760A"/>
    <w:rPr>
      <w:rFonts w:ascii="Times New Roman" w:hAnsi="Times New Roman" w:cs="Times New Roman"/>
      <w:b/>
      <w:i/>
      <w:sz w:val="20"/>
      <w:szCs w:val="20"/>
    </w:rPr>
  </w:style>
  <w:style w:type="paragraph" w:styleId="Cm">
    <w:name w:val="Title"/>
    <w:basedOn w:val="Norml"/>
    <w:next w:val="Norml"/>
    <w:link w:val="CmChar"/>
    <w:uiPriority w:val="99"/>
    <w:qFormat/>
    <w:rsid w:val="002F31A1"/>
    <w:pPr>
      <w:pBdr>
        <w:bottom w:val="single" w:sz="8" w:space="4" w:color="5B9BD5"/>
      </w:pBdr>
      <w:spacing w:after="300" w:line="240" w:lineRule="auto"/>
      <w:contextualSpacing/>
    </w:pPr>
    <w:rPr>
      <w:rFonts w:ascii="Calibri Light" w:eastAsia="Times New Roman" w:hAnsi="Calibri Light"/>
      <w:color w:val="323E4F"/>
      <w:spacing w:val="5"/>
      <w:kern w:val="28"/>
      <w:sz w:val="52"/>
      <w:szCs w:val="52"/>
    </w:rPr>
  </w:style>
  <w:style w:type="character" w:customStyle="1" w:styleId="CmChar">
    <w:name w:val="Cím Char"/>
    <w:basedOn w:val="Bekezdsalapbettpusa"/>
    <w:link w:val="Cm"/>
    <w:uiPriority w:val="99"/>
    <w:locked/>
    <w:rsid w:val="002F31A1"/>
    <w:rPr>
      <w:rFonts w:ascii="Calibri Light" w:hAnsi="Calibri Light" w:cs="Times New Roman"/>
      <w:color w:val="323E4F"/>
      <w:spacing w:val="5"/>
      <w:kern w:val="28"/>
      <w:sz w:val="52"/>
      <w:szCs w:val="52"/>
    </w:rPr>
  </w:style>
  <w:style w:type="character" w:styleId="Finomkiemels">
    <w:name w:val="Subtle Emphasis"/>
    <w:basedOn w:val="Bekezdsalapbettpusa"/>
    <w:uiPriority w:val="99"/>
    <w:qFormat/>
    <w:rsid w:val="002F31A1"/>
    <w:rPr>
      <w:rFonts w:cs="Times New Roman"/>
      <w:i/>
      <w:iCs/>
      <w:color w:val="808080"/>
    </w:rPr>
  </w:style>
  <w:style w:type="character" w:styleId="Ershangslyozs">
    <w:name w:val="Intense Emphasis"/>
    <w:basedOn w:val="Bekezdsalapbettpusa"/>
    <w:uiPriority w:val="99"/>
    <w:qFormat/>
    <w:rsid w:val="002F31A1"/>
    <w:rPr>
      <w:rFonts w:cs="Times New Roman"/>
      <w:b/>
      <w:bCs/>
      <w:i/>
      <w:iCs/>
      <w:color w:val="5B9BD5"/>
    </w:rPr>
  </w:style>
  <w:style w:type="character" w:styleId="Jegyzethivatkozs">
    <w:name w:val="annotation reference"/>
    <w:basedOn w:val="Bekezdsalapbettpusa"/>
    <w:uiPriority w:val="99"/>
    <w:semiHidden/>
    <w:rsid w:val="008A197A"/>
    <w:rPr>
      <w:rFonts w:cs="Times New Roman"/>
      <w:sz w:val="16"/>
      <w:szCs w:val="16"/>
    </w:rPr>
  </w:style>
  <w:style w:type="paragraph" w:styleId="Jegyzetszveg">
    <w:name w:val="annotation text"/>
    <w:basedOn w:val="Norml"/>
    <w:link w:val="JegyzetszvegChar"/>
    <w:uiPriority w:val="99"/>
    <w:semiHidden/>
    <w:rsid w:val="008A197A"/>
    <w:rPr>
      <w:sz w:val="20"/>
      <w:szCs w:val="20"/>
    </w:rPr>
  </w:style>
  <w:style w:type="character" w:customStyle="1" w:styleId="JegyzetszvegChar">
    <w:name w:val="Jegyzetszöveg Char"/>
    <w:basedOn w:val="Bekezdsalapbettpusa"/>
    <w:link w:val="Jegyzetszveg"/>
    <w:uiPriority w:val="99"/>
    <w:semiHidden/>
    <w:rsid w:val="00DD405E"/>
    <w:rPr>
      <w:sz w:val="20"/>
      <w:szCs w:val="20"/>
      <w:lang w:eastAsia="en-US"/>
    </w:rPr>
  </w:style>
  <w:style w:type="paragraph" w:styleId="Megjegyzstrgya">
    <w:name w:val="annotation subject"/>
    <w:basedOn w:val="Jegyzetszveg"/>
    <w:next w:val="Jegyzetszveg"/>
    <w:link w:val="MegjegyzstrgyaChar"/>
    <w:uiPriority w:val="99"/>
    <w:semiHidden/>
    <w:rsid w:val="008A197A"/>
    <w:rPr>
      <w:b/>
      <w:bCs/>
    </w:rPr>
  </w:style>
  <w:style w:type="character" w:customStyle="1" w:styleId="MegjegyzstrgyaChar">
    <w:name w:val="Megjegyzés tárgya Char"/>
    <w:basedOn w:val="JegyzetszvegChar"/>
    <w:link w:val="Megjegyzstrgya"/>
    <w:uiPriority w:val="99"/>
    <w:semiHidden/>
    <w:rsid w:val="00DD405E"/>
    <w:rPr>
      <w:b/>
      <w:bCs/>
      <w:sz w:val="20"/>
      <w:szCs w:val="20"/>
      <w:lang w:eastAsia="en-US"/>
    </w:rPr>
  </w:style>
  <w:style w:type="paragraph" w:styleId="Buborkszveg">
    <w:name w:val="Balloon Text"/>
    <w:basedOn w:val="Norml"/>
    <w:link w:val="BuborkszvegChar"/>
    <w:uiPriority w:val="99"/>
    <w:semiHidden/>
    <w:rsid w:val="008A197A"/>
    <w:rPr>
      <w:rFonts w:ascii="Tahoma" w:hAnsi="Tahoma" w:cs="Tahoma"/>
      <w:sz w:val="16"/>
      <w:szCs w:val="16"/>
    </w:rPr>
  </w:style>
  <w:style w:type="character" w:customStyle="1" w:styleId="BuborkszvegChar">
    <w:name w:val="Buborékszöveg Char"/>
    <w:basedOn w:val="Bekezdsalapbettpusa"/>
    <w:link w:val="Buborkszveg"/>
    <w:uiPriority w:val="99"/>
    <w:semiHidden/>
    <w:rsid w:val="00DD405E"/>
    <w:rPr>
      <w:rFonts w:ascii="Times New Roman" w:hAnsi="Times New Roman"/>
      <w:sz w:val="0"/>
      <w:szCs w:val="0"/>
      <w:lang w:eastAsia="en-US"/>
    </w:rPr>
  </w:style>
  <w:style w:type="table" w:styleId="Rcsostblzat">
    <w:name w:val="Table Grid"/>
    <w:basedOn w:val="Normltblzat"/>
    <w:locked/>
    <w:rsid w:val="001E6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E73C22"/>
    <w:pPr>
      <w:tabs>
        <w:tab w:val="center" w:pos="4536"/>
        <w:tab w:val="right" w:pos="9072"/>
      </w:tabs>
      <w:spacing w:after="0" w:line="240" w:lineRule="auto"/>
    </w:pPr>
  </w:style>
  <w:style w:type="character" w:customStyle="1" w:styleId="lfejChar">
    <w:name w:val="Élőfej Char"/>
    <w:basedOn w:val="Bekezdsalapbettpusa"/>
    <w:link w:val="lfej"/>
    <w:uiPriority w:val="99"/>
    <w:rsid w:val="00E73C22"/>
    <w:rPr>
      <w:lang w:eastAsia="en-US"/>
    </w:rPr>
  </w:style>
  <w:style w:type="paragraph" w:styleId="llb">
    <w:name w:val="footer"/>
    <w:basedOn w:val="Norml"/>
    <w:link w:val="llbChar"/>
    <w:uiPriority w:val="99"/>
    <w:unhideWhenUsed/>
    <w:rsid w:val="00E73C22"/>
    <w:pPr>
      <w:tabs>
        <w:tab w:val="center" w:pos="4536"/>
        <w:tab w:val="right" w:pos="9072"/>
      </w:tabs>
      <w:spacing w:after="0" w:line="240" w:lineRule="auto"/>
    </w:pPr>
  </w:style>
  <w:style w:type="character" w:customStyle="1" w:styleId="llbChar">
    <w:name w:val="Élőláb Char"/>
    <w:basedOn w:val="Bekezdsalapbettpusa"/>
    <w:link w:val="llb"/>
    <w:uiPriority w:val="99"/>
    <w:rsid w:val="00E73C2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86640">
      <w:marLeft w:val="0"/>
      <w:marRight w:val="0"/>
      <w:marTop w:val="0"/>
      <w:marBottom w:val="0"/>
      <w:divBdr>
        <w:top w:val="none" w:sz="0" w:space="0" w:color="auto"/>
        <w:left w:val="none" w:sz="0" w:space="0" w:color="auto"/>
        <w:bottom w:val="none" w:sz="0" w:space="0" w:color="auto"/>
        <w:right w:val="none" w:sz="0" w:space="0" w:color="auto"/>
      </w:divBdr>
      <w:divsChild>
        <w:div w:id="157886639">
          <w:marLeft w:val="0"/>
          <w:marRight w:val="0"/>
          <w:marTop w:val="0"/>
          <w:marBottom w:val="320"/>
          <w:divBdr>
            <w:top w:val="none" w:sz="0" w:space="0" w:color="auto"/>
            <w:left w:val="none" w:sz="0" w:space="0" w:color="auto"/>
            <w:bottom w:val="none" w:sz="0" w:space="0" w:color="auto"/>
            <w:right w:val="none" w:sz="0" w:space="0" w:color="auto"/>
          </w:divBdr>
        </w:div>
        <w:div w:id="157886642">
          <w:marLeft w:val="0"/>
          <w:marRight w:val="0"/>
          <w:marTop w:val="0"/>
          <w:marBottom w:val="0"/>
          <w:divBdr>
            <w:top w:val="none" w:sz="0" w:space="0" w:color="auto"/>
            <w:left w:val="none" w:sz="0" w:space="0" w:color="auto"/>
            <w:bottom w:val="none" w:sz="0" w:space="0" w:color="auto"/>
            <w:right w:val="none" w:sz="0" w:space="0" w:color="auto"/>
          </w:divBdr>
        </w:div>
        <w:div w:id="157886644">
          <w:marLeft w:val="0"/>
          <w:marRight w:val="0"/>
          <w:marTop w:val="0"/>
          <w:marBottom w:val="0"/>
          <w:divBdr>
            <w:top w:val="none" w:sz="0" w:space="0" w:color="auto"/>
            <w:left w:val="none" w:sz="0" w:space="0" w:color="auto"/>
            <w:bottom w:val="none" w:sz="0" w:space="0" w:color="auto"/>
            <w:right w:val="none" w:sz="0" w:space="0" w:color="auto"/>
          </w:divBdr>
        </w:div>
        <w:div w:id="157886645">
          <w:marLeft w:val="0"/>
          <w:marRight w:val="0"/>
          <w:marTop w:val="0"/>
          <w:marBottom w:val="0"/>
          <w:divBdr>
            <w:top w:val="none" w:sz="0" w:space="0" w:color="auto"/>
            <w:left w:val="none" w:sz="0" w:space="0" w:color="auto"/>
            <w:bottom w:val="none" w:sz="0" w:space="0" w:color="auto"/>
            <w:right w:val="none" w:sz="0" w:space="0" w:color="auto"/>
          </w:divBdr>
        </w:div>
        <w:div w:id="157886646">
          <w:marLeft w:val="0"/>
          <w:marRight w:val="0"/>
          <w:marTop w:val="160"/>
          <w:marBottom w:val="80"/>
          <w:divBdr>
            <w:top w:val="none" w:sz="0" w:space="0" w:color="auto"/>
            <w:left w:val="none" w:sz="0" w:space="0" w:color="auto"/>
            <w:bottom w:val="none" w:sz="0" w:space="0" w:color="auto"/>
            <w:right w:val="none" w:sz="0" w:space="0" w:color="auto"/>
          </w:divBdr>
        </w:div>
      </w:divsChild>
    </w:div>
    <w:div w:id="157886641">
      <w:marLeft w:val="0"/>
      <w:marRight w:val="0"/>
      <w:marTop w:val="0"/>
      <w:marBottom w:val="0"/>
      <w:divBdr>
        <w:top w:val="none" w:sz="0" w:space="0" w:color="auto"/>
        <w:left w:val="none" w:sz="0" w:space="0" w:color="auto"/>
        <w:bottom w:val="none" w:sz="0" w:space="0" w:color="auto"/>
        <w:right w:val="none" w:sz="0" w:space="0" w:color="auto"/>
      </w:divBdr>
    </w:div>
    <w:div w:id="1578866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8E14-D29E-4534-9B26-002C5E91C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19</Pages>
  <Words>5332</Words>
  <Characters>36792</Characters>
  <Application>Microsoft Office Word</Application>
  <DocSecurity>0</DocSecurity>
  <Lines>306</Lines>
  <Paragraphs>84</Paragraphs>
  <ScaleCrop>false</ScaleCrop>
  <HeadingPairs>
    <vt:vector size="2" baseType="variant">
      <vt:variant>
        <vt:lpstr>Cím</vt:lpstr>
      </vt:variant>
      <vt:variant>
        <vt:i4>1</vt:i4>
      </vt:variant>
    </vt:vector>
  </HeadingPairs>
  <TitlesOfParts>
    <vt:vector size="1" baseType="lpstr">
      <vt:lpstr>Kunszentmárton Város Önkormányzata Képviselő-testületének</vt:lpstr>
    </vt:vector>
  </TitlesOfParts>
  <Company/>
  <LinksUpToDate>false</LinksUpToDate>
  <CharactersWithSpaces>42040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Kunszentmárton Város Önkormányzata Képviselő-testületének</dc:title>
  <dc:creator>USER 06</dc:creator>
  <cp:lastModifiedBy>user</cp:lastModifiedBy>
  <cp:revision>40</cp:revision>
  <cp:lastPrinted>2018-02-27T07:34:00Z</cp:lastPrinted>
  <dcterms:created xsi:type="dcterms:W3CDTF">2018-02-23T13:03:00Z</dcterms:created>
  <dcterms:modified xsi:type="dcterms:W3CDTF">2018-03-06T13:47:00Z</dcterms:modified>
</cp:coreProperties>
</file>